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2A" w:rsidRPr="00FC4959" w:rsidRDefault="00FC495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C4959">
        <w:rPr>
          <w:rFonts w:ascii="Times New Roman" w:hAnsi="Times New Roman" w:cs="Times New Roman"/>
          <w:b/>
          <w:sz w:val="26"/>
          <w:szCs w:val="26"/>
        </w:rPr>
        <w:t>В 2023 году плановые проверки не проводятся</w:t>
      </w:r>
      <w:bookmarkEnd w:id="0"/>
    </w:p>
    <w:sectPr w:rsidR="0078522A" w:rsidRPr="00FC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50"/>
    <w:rsid w:val="0078522A"/>
    <w:rsid w:val="00A80650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6ABA-A13A-4DD4-874F-5B238378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Мартынюк</dc:creator>
  <cp:keywords/>
  <dc:description/>
  <cp:lastModifiedBy>Наталья Игоревна Мартынюк</cp:lastModifiedBy>
  <cp:revision>3</cp:revision>
  <dcterms:created xsi:type="dcterms:W3CDTF">2022-12-30T10:19:00Z</dcterms:created>
  <dcterms:modified xsi:type="dcterms:W3CDTF">2022-12-30T10:20:00Z</dcterms:modified>
</cp:coreProperties>
</file>