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03" w:rsidRDefault="00B93B03" w:rsidP="000C6D8B">
      <w:pPr>
        <w:pStyle w:val="a4"/>
        <w:spacing w:before="0" w:beforeAutospacing="0" w:after="0" w:afterAutospacing="0"/>
        <w:ind w:firstLine="709"/>
        <w:jc w:val="both"/>
        <w:rPr>
          <w:b/>
          <w:sz w:val="26"/>
          <w:szCs w:val="26"/>
        </w:rPr>
      </w:pPr>
      <w:r>
        <w:rPr>
          <w:b/>
          <w:sz w:val="26"/>
          <w:szCs w:val="26"/>
        </w:rPr>
        <w:t>Проблемы в сфере перевозок</w:t>
      </w:r>
    </w:p>
    <w:p w:rsidR="00DF4AD4" w:rsidRDefault="00DF4AD4" w:rsidP="000C6D8B">
      <w:pPr>
        <w:pStyle w:val="a4"/>
        <w:spacing w:before="0" w:beforeAutospacing="0" w:after="0" w:afterAutospacing="0"/>
        <w:ind w:firstLine="709"/>
        <w:jc w:val="both"/>
        <w:rPr>
          <w:b/>
          <w:sz w:val="26"/>
          <w:szCs w:val="26"/>
        </w:rPr>
      </w:pPr>
    </w:p>
    <w:p w:rsidR="00DF4AD4" w:rsidRDefault="00DF4AD4" w:rsidP="00DF4AD4">
      <w:pPr>
        <w:autoSpaceDE w:val="0"/>
        <w:autoSpaceDN w:val="0"/>
        <w:adjustRightInd w:val="0"/>
        <w:spacing w:after="0" w:line="240" w:lineRule="auto"/>
        <w:ind w:firstLine="539"/>
        <w:jc w:val="both"/>
        <w:rPr>
          <w:rFonts w:ascii="Times New Roman" w:eastAsia="Calibri" w:hAnsi="Times New Roman"/>
          <w:b/>
          <w:sz w:val="26"/>
          <w:szCs w:val="26"/>
        </w:rPr>
      </w:pPr>
      <w:r>
        <w:rPr>
          <w:rFonts w:ascii="Times New Roman" w:eastAsia="Calibri" w:hAnsi="Times New Roman"/>
          <w:b/>
          <w:sz w:val="26"/>
          <w:szCs w:val="26"/>
        </w:rPr>
        <w:t>1</w:t>
      </w:r>
      <w:r w:rsidRPr="00D373A4">
        <w:rPr>
          <w:rFonts w:ascii="Times New Roman" w:eastAsia="Calibri" w:hAnsi="Times New Roman"/>
          <w:b/>
          <w:sz w:val="26"/>
          <w:szCs w:val="26"/>
        </w:rPr>
        <w:t xml:space="preserve">. Введение ограничение движения </w:t>
      </w:r>
    </w:p>
    <w:p w:rsidR="00DF4AD4" w:rsidRDefault="00DF4AD4" w:rsidP="00DF4AD4">
      <w:pPr>
        <w:autoSpaceDE w:val="0"/>
        <w:autoSpaceDN w:val="0"/>
        <w:adjustRightInd w:val="0"/>
        <w:spacing w:after="0" w:line="240" w:lineRule="auto"/>
        <w:ind w:firstLine="539"/>
        <w:jc w:val="both"/>
        <w:rPr>
          <w:rFonts w:ascii="Times New Roman" w:eastAsia="Calibri" w:hAnsi="Times New Roman"/>
          <w:b/>
          <w:sz w:val="26"/>
          <w:szCs w:val="26"/>
        </w:rPr>
      </w:pPr>
    </w:p>
    <w:p w:rsidR="00DF4AD4" w:rsidRPr="00D373A4" w:rsidRDefault="00DF4AD4" w:rsidP="00DF4AD4">
      <w:pPr>
        <w:suppressAutoHyphens/>
        <w:spacing w:before="120" w:after="120" w:line="240" w:lineRule="auto"/>
        <w:ind w:firstLine="709"/>
        <w:contextualSpacing/>
        <w:jc w:val="both"/>
        <w:rPr>
          <w:rFonts w:ascii="Times New Roman" w:hAnsi="Times New Roman" w:cs="Times New Roman"/>
          <w:sz w:val="28"/>
          <w:szCs w:val="28"/>
        </w:rPr>
      </w:pPr>
      <w:r w:rsidRPr="00D373A4">
        <w:rPr>
          <w:rFonts w:ascii="Times New Roman" w:eastAsia="Times New Roman" w:hAnsi="Times New Roman" w:cs="Times New Roman"/>
          <w:sz w:val="28"/>
          <w:szCs w:val="28"/>
          <w:lang w:eastAsia="ar-SA"/>
        </w:rPr>
        <w:t>Челябинским УФАС России</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выдано</w:t>
      </w:r>
      <w:r w:rsidRPr="00D06B59">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предупреждение</w:t>
      </w:r>
      <w:r w:rsidRPr="00C03D4F">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C03D4F">
        <w:rPr>
          <w:rFonts w:ascii="Times New Roman" w:hAnsi="Times New Roman" w:cs="Times New Roman"/>
          <w:sz w:val="28"/>
          <w:szCs w:val="28"/>
        </w:rPr>
        <w:t xml:space="preserve"> города Челябинска</w:t>
      </w:r>
      <w:r>
        <w:rPr>
          <w:rFonts w:ascii="Times New Roman" w:hAnsi="Times New Roman" w:cs="Times New Roman"/>
          <w:sz w:val="28"/>
          <w:szCs w:val="28"/>
        </w:rPr>
        <w:t xml:space="preserve"> ввиду </w:t>
      </w:r>
      <w:r w:rsidRPr="007E1D28">
        <w:rPr>
          <w:rFonts w:ascii="Times New Roman" w:hAnsi="Times New Roman" w:cs="Times New Roman"/>
          <w:sz w:val="26"/>
          <w:szCs w:val="26"/>
        </w:rPr>
        <w:t>наличия</w:t>
      </w:r>
      <w:r w:rsidRPr="007E1D28">
        <w:rPr>
          <w:rFonts w:ascii="Times New Roman" w:eastAsia="Calibri" w:hAnsi="Times New Roman" w:cs="Times New Roman"/>
          <w:sz w:val="26"/>
          <w:szCs w:val="26"/>
        </w:rPr>
        <w:t xml:space="preserve"> в ее действиях</w:t>
      </w:r>
      <w:r>
        <w:rPr>
          <w:rFonts w:eastAsia="Calibri"/>
          <w:sz w:val="26"/>
          <w:szCs w:val="26"/>
        </w:rPr>
        <w:t xml:space="preserve"> </w:t>
      </w:r>
      <w:r>
        <w:rPr>
          <w:rFonts w:ascii="Times New Roman" w:eastAsia="Calibri" w:hAnsi="Times New Roman" w:cs="Times New Roman"/>
          <w:sz w:val="26"/>
          <w:szCs w:val="26"/>
        </w:rPr>
        <w:t>признаков</w:t>
      </w:r>
      <w:r w:rsidRPr="005043A0">
        <w:rPr>
          <w:rFonts w:ascii="Times New Roman" w:eastAsia="Calibri" w:hAnsi="Times New Roman" w:cs="Times New Roman"/>
          <w:sz w:val="26"/>
          <w:szCs w:val="26"/>
        </w:rPr>
        <w:t xml:space="preserve"> нарушения части 1 статьи 15 Закона о защите конкуренции, в том числе</w:t>
      </w:r>
      <w:r>
        <w:rPr>
          <w:rFonts w:ascii="Times New Roman" w:eastAsia="Calibri" w:hAnsi="Times New Roman" w:cs="Times New Roman"/>
          <w:sz w:val="26"/>
          <w:szCs w:val="26"/>
        </w:rPr>
        <w:t xml:space="preserve"> пунктов 2, 8 названной нормы, которые </w:t>
      </w:r>
      <w:r w:rsidRPr="005043A0">
        <w:rPr>
          <w:rFonts w:ascii="Times New Roman" w:eastAsia="Calibri" w:hAnsi="Times New Roman" w:cs="Times New Roman"/>
          <w:sz w:val="26"/>
          <w:szCs w:val="26"/>
          <w:lang w:eastAsia="ar-SA"/>
        </w:rPr>
        <w:t xml:space="preserve">приводят или могут привести к ограничению, устранению, недопущению конкуренции, созданию дискриминационных условий осуществления деятельности, </w:t>
      </w:r>
      <w:r w:rsidRPr="005043A0">
        <w:rPr>
          <w:rFonts w:ascii="Times New Roman" w:eastAsia="Calibri" w:hAnsi="Times New Roman" w:cs="Times New Roman"/>
          <w:sz w:val="26"/>
          <w:szCs w:val="26"/>
        </w:rPr>
        <w:t>препятствованию осуществления деятельности</w:t>
      </w:r>
      <w:r>
        <w:rPr>
          <w:rFonts w:ascii="Times New Roman" w:eastAsia="Calibri" w:hAnsi="Times New Roman" w:cs="Times New Roman"/>
          <w:sz w:val="26"/>
          <w:szCs w:val="26"/>
        </w:rPr>
        <w:t xml:space="preserve"> торговых сетей г. Челябинска</w:t>
      </w:r>
      <w:r w:rsidRPr="005043A0">
        <w:rPr>
          <w:rFonts w:ascii="Times New Roman" w:eastAsia="Calibri" w:hAnsi="Times New Roman" w:cs="Times New Roman"/>
          <w:sz w:val="26"/>
          <w:szCs w:val="26"/>
        </w:rPr>
        <w:t xml:space="preserve">, </w:t>
      </w:r>
      <w:r w:rsidRPr="005043A0">
        <w:rPr>
          <w:rFonts w:ascii="Times New Roman" w:eastAsia="Calibri" w:hAnsi="Times New Roman" w:cs="Times New Roman"/>
          <w:sz w:val="26"/>
          <w:szCs w:val="26"/>
          <w:lang w:eastAsia="ar-SA"/>
        </w:rPr>
        <w:t xml:space="preserve">в том числе </w:t>
      </w:r>
      <w:r w:rsidRPr="005043A0">
        <w:rPr>
          <w:rFonts w:ascii="Times New Roman" w:eastAsia="Calibri" w:hAnsi="Times New Roman" w:cs="Times New Roman"/>
          <w:sz w:val="26"/>
          <w:szCs w:val="26"/>
        </w:rPr>
        <w:t xml:space="preserve">АО «Тандер», ввиду введения необоснованных ограничений на перевозку грузов по автомобильным дорогам в границах города Челябинска, то есть ограничению доступа на рынок перевозки грузов по </w:t>
      </w:r>
      <w:r w:rsidRPr="00D373A4">
        <w:rPr>
          <w:rFonts w:ascii="Times New Roman" w:eastAsia="Calibri" w:hAnsi="Times New Roman" w:cs="Times New Roman"/>
          <w:sz w:val="26"/>
          <w:szCs w:val="26"/>
        </w:rPr>
        <w:t>автомобильным дорогам, торговли розничной преимущественно пищевыми продуктами, включая напитки, и табачными изделиями в неспециализированных магазинах, ввиду невозможности транспортировки груза для оптовой и розничной реализации продукции.</w:t>
      </w:r>
    </w:p>
    <w:p w:rsidR="00DF4AD4" w:rsidRPr="00D373A4" w:rsidRDefault="00DF4AD4" w:rsidP="00DF4AD4">
      <w:pPr>
        <w:spacing w:after="0" w:line="240" w:lineRule="auto"/>
        <w:ind w:firstLine="567"/>
        <w:jc w:val="both"/>
        <w:rPr>
          <w:rFonts w:ascii="Times New Roman" w:hAnsi="Times New Roman" w:cs="Times New Roman"/>
          <w:sz w:val="28"/>
          <w:szCs w:val="28"/>
        </w:rPr>
      </w:pPr>
      <w:r w:rsidRPr="00D373A4">
        <w:rPr>
          <w:rFonts w:ascii="Times New Roman" w:eastAsia="Times New Roman" w:hAnsi="Times New Roman" w:cs="Times New Roman"/>
          <w:sz w:val="28"/>
          <w:szCs w:val="28"/>
          <w:lang w:eastAsia="ar-SA"/>
        </w:rPr>
        <w:t xml:space="preserve">Вопрос создания органами исполнительной власти субъектов Российской Федерации, органами местного самоуправления недискриминационных условий для перевозок по автомобильным дорогам на территории Российской Федерации (регионального или межмуниципального, местного значения) товаров российских производителей является актуальным и находится на контроле </w:t>
      </w:r>
      <w:r w:rsidRPr="00D373A4">
        <w:rPr>
          <w:rFonts w:ascii="Times New Roman" w:hAnsi="Times New Roman" w:cs="Times New Roman"/>
          <w:sz w:val="28"/>
          <w:szCs w:val="28"/>
        </w:rPr>
        <w:t>ФАС России.</w:t>
      </w:r>
    </w:p>
    <w:p w:rsidR="00DF4AD4" w:rsidRPr="00D373A4" w:rsidRDefault="00DF4AD4" w:rsidP="00DF4AD4">
      <w:pPr>
        <w:spacing w:after="0" w:line="240" w:lineRule="auto"/>
        <w:ind w:firstLine="567"/>
        <w:jc w:val="both"/>
        <w:rPr>
          <w:rFonts w:ascii="Times New Roman" w:eastAsia="SimSun" w:hAnsi="Times New Roman" w:cs="Times New Roman"/>
          <w:sz w:val="28"/>
          <w:szCs w:val="28"/>
        </w:rPr>
      </w:pPr>
      <w:r>
        <w:rPr>
          <w:rFonts w:ascii="Times New Roman" w:hAnsi="Times New Roman" w:cs="Times New Roman"/>
          <w:sz w:val="28"/>
          <w:szCs w:val="28"/>
        </w:rPr>
        <w:t xml:space="preserve">Перед органами власти стоит задача по обеспечению </w:t>
      </w:r>
      <w:proofErr w:type="spellStart"/>
      <w:r>
        <w:rPr>
          <w:rFonts w:ascii="Times New Roman" w:hAnsi="Times New Roman" w:cs="Times New Roman"/>
          <w:sz w:val="28"/>
          <w:szCs w:val="28"/>
        </w:rPr>
        <w:t>повышеня</w:t>
      </w:r>
      <w:r w:rsidRPr="00D373A4">
        <w:rPr>
          <w:rFonts w:ascii="Times New Roman" w:hAnsi="Times New Roman" w:cs="Times New Roman"/>
          <w:sz w:val="28"/>
          <w:szCs w:val="28"/>
        </w:rPr>
        <w:t>е</w:t>
      </w:r>
      <w:proofErr w:type="spellEnd"/>
      <w:r w:rsidRPr="00D373A4">
        <w:rPr>
          <w:rFonts w:ascii="Times New Roman" w:hAnsi="Times New Roman" w:cs="Times New Roman"/>
          <w:sz w:val="28"/>
          <w:szCs w:val="28"/>
        </w:rPr>
        <w:t xml:space="preserve">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 в том числе за счет поэтапного развития транспортных коммуникаций между административными центрами субъектов Российской Федерации и другими городами - центрами экономического роста, включая ликвидацию инфраструктурных ограничений на</w:t>
      </w:r>
      <w:r w:rsidRPr="00D373A4">
        <w:rPr>
          <w:rStyle w:val="Bodytext12pt"/>
          <w:rFonts w:eastAsia="SimSun"/>
          <w:sz w:val="28"/>
          <w:szCs w:val="28"/>
        </w:rPr>
        <w:t xml:space="preserve"> имеющих перспективы </w:t>
      </w:r>
      <w:r w:rsidRPr="00D373A4">
        <w:rPr>
          <w:rFonts w:ascii="Times New Roman" w:hAnsi="Times New Roman" w:cs="Times New Roman"/>
          <w:sz w:val="28"/>
          <w:szCs w:val="28"/>
        </w:rPr>
        <w:t>развития территориях, прилегающих к таким транспортным коммуникациям.</w:t>
      </w:r>
    </w:p>
    <w:p w:rsidR="00DF4AD4" w:rsidRPr="00D373A4" w:rsidRDefault="00DF4AD4" w:rsidP="00DF4AD4">
      <w:pPr>
        <w:spacing w:after="0" w:line="240" w:lineRule="auto"/>
        <w:ind w:firstLine="567"/>
        <w:jc w:val="both"/>
        <w:rPr>
          <w:rFonts w:ascii="Times New Roman" w:hAnsi="Times New Roman" w:cs="Times New Roman"/>
          <w:sz w:val="28"/>
          <w:szCs w:val="28"/>
        </w:rPr>
      </w:pPr>
      <w:r w:rsidRPr="00D373A4">
        <w:rPr>
          <w:rFonts w:ascii="Times New Roman" w:hAnsi="Times New Roman" w:cs="Times New Roman"/>
          <w:sz w:val="28"/>
          <w:szCs w:val="28"/>
        </w:rPr>
        <w:t>Введение ограничений на перевозки грузов препятствует выполнению указанных задач. С</w:t>
      </w:r>
      <w:r w:rsidRPr="00D373A4">
        <w:rPr>
          <w:rFonts w:ascii="Times New Roman" w:eastAsia="Calibri" w:hAnsi="Times New Roman" w:cs="Times New Roman"/>
          <w:sz w:val="28"/>
          <w:szCs w:val="28"/>
        </w:rPr>
        <w:t xml:space="preserve">ледует отметить, что </w:t>
      </w:r>
      <w:r w:rsidRPr="00D373A4">
        <w:rPr>
          <w:rFonts w:ascii="Times New Roman" w:hAnsi="Times New Roman" w:cs="Times New Roman"/>
          <w:sz w:val="28"/>
          <w:szCs w:val="28"/>
        </w:rPr>
        <w:t>введение ограничений на перевозки грузов может привести к разрыву логистических цепочек поставок товаров.</w:t>
      </w:r>
    </w:p>
    <w:p w:rsidR="00DF4AD4" w:rsidRPr="00D373A4" w:rsidRDefault="00DF4AD4" w:rsidP="00DF4AD4">
      <w:pPr>
        <w:suppressAutoHyphens/>
        <w:spacing w:after="0" w:line="240" w:lineRule="auto"/>
        <w:ind w:firstLine="708"/>
        <w:contextualSpacing/>
        <w:jc w:val="both"/>
        <w:rPr>
          <w:rStyle w:val="ac"/>
          <w:rFonts w:ascii="Times New Roman" w:hAnsi="Times New Roman" w:cs="Times New Roman"/>
          <w:i w:val="0"/>
          <w:color w:val="000000"/>
          <w:sz w:val="28"/>
          <w:szCs w:val="28"/>
          <w:bdr w:val="none" w:sz="0" w:space="0" w:color="auto" w:frame="1"/>
          <w:shd w:val="clear" w:color="auto" w:fill="FFFFFF"/>
        </w:rPr>
      </w:pPr>
      <w:r w:rsidRPr="00D373A4">
        <w:rPr>
          <w:rStyle w:val="ac"/>
          <w:rFonts w:ascii="Times New Roman" w:hAnsi="Times New Roman" w:cs="Times New Roman"/>
          <w:i w:val="0"/>
          <w:color w:val="000000"/>
          <w:sz w:val="28"/>
          <w:szCs w:val="28"/>
          <w:bdr w:val="none" w:sz="0" w:space="0" w:color="auto" w:frame="1"/>
          <w:shd w:val="clear" w:color="auto" w:fill="FFFFFF"/>
        </w:rPr>
        <w:t>Так, Челябинское УФАС России усмотрело признаки нарушения части 1 статьи 15 Закона о защите конкуренции в принятом Распоряжении заместителя Главы города Челябинска по дорожному хозяйству об установлении в период повышенной интенсивности движения в часы максимальной загрузки автомобильных дорог временного ограничения или прекращения движения по автомобильным дорогам общего пользования местного значения в границах                      г. Челябинска транспортных средств грузоподъемностью более 10 тонн.</w:t>
      </w:r>
    </w:p>
    <w:p w:rsidR="00DF4AD4" w:rsidRPr="00D373A4" w:rsidRDefault="00DF4AD4" w:rsidP="00DF4AD4">
      <w:pPr>
        <w:suppressAutoHyphens/>
        <w:spacing w:before="120" w:after="120" w:line="240" w:lineRule="auto"/>
        <w:ind w:firstLine="708"/>
        <w:contextualSpacing/>
        <w:jc w:val="both"/>
        <w:rPr>
          <w:rFonts w:ascii="Times New Roman" w:eastAsia="Calibri" w:hAnsi="Times New Roman" w:cs="Times New Roman"/>
          <w:sz w:val="28"/>
          <w:szCs w:val="28"/>
        </w:rPr>
      </w:pPr>
      <w:r w:rsidRPr="00D373A4">
        <w:rPr>
          <w:rFonts w:ascii="Times New Roman" w:hAnsi="Times New Roman" w:cs="Times New Roman"/>
          <w:sz w:val="28"/>
          <w:szCs w:val="28"/>
        </w:rPr>
        <w:t>С заявлением на действия Администрации города Челябинска в Челябинское УФАС России обратилось АО «Тандер» (торговая сеть «Магнит»). Компания сообщила, что установленные ограничения</w:t>
      </w:r>
      <w:r w:rsidR="002D2F5A">
        <w:rPr>
          <w:rFonts w:ascii="Times New Roman" w:hAnsi="Times New Roman" w:cs="Times New Roman"/>
          <w:sz w:val="28"/>
          <w:szCs w:val="28"/>
        </w:rPr>
        <w:t xml:space="preserve"> негативно скажутся на жителях </w:t>
      </w:r>
      <w:proofErr w:type="gramStart"/>
      <w:r w:rsidRPr="00D373A4">
        <w:rPr>
          <w:rFonts w:ascii="Times New Roman" w:hAnsi="Times New Roman" w:cs="Times New Roman"/>
          <w:sz w:val="28"/>
          <w:szCs w:val="28"/>
        </w:rPr>
        <w:t>г</w:t>
      </w:r>
      <w:proofErr w:type="gramEnd"/>
      <w:r w:rsidRPr="00D373A4">
        <w:rPr>
          <w:rFonts w:ascii="Times New Roman" w:hAnsi="Times New Roman" w:cs="Times New Roman"/>
          <w:sz w:val="28"/>
          <w:szCs w:val="28"/>
        </w:rPr>
        <w:t>. Челябинска, которые в период новогодних праздников не смогут в полной мере реализовать свои потребности по приобретению продовольственных товаров и подарков к Новому году, что может привести к социальной напряженности.</w:t>
      </w:r>
    </w:p>
    <w:p w:rsidR="00DF4AD4" w:rsidRPr="00D373A4" w:rsidRDefault="00DF4AD4" w:rsidP="00DF4AD4">
      <w:pPr>
        <w:spacing w:after="0" w:line="240" w:lineRule="auto"/>
        <w:ind w:firstLine="567"/>
        <w:jc w:val="both"/>
        <w:rPr>
          <w:rFonts w:ascii="Times New Roman" w:eastAsia="Times New Roman" w:hAnsi="Times New Roman" w:cs="Times New Roman"/>
          <w:sz w:val="28"/>
          <w:szCs w:val="28"/>
          <w:lang w:eastAsia="ar-SA"/>
        </w:rPr>
      </w:pPr>
      <w:r w:rsidRPr="00D373A4">
        <w:rPr>
          <w:rFonts w:ascii="Times New Roman" w:hAnsi="Times New Roman" w:cs="Times New Roman"/>
          <w:sz w:val="28"/>
          <w:szCs w:val="28"/>
        </w:rPr>
        <w:lastRenderedPageBreak/>
        <w:t xml:space="preserve">Челябинским УФАС России установлено, что распоряжение заместителя Главы города Челябинска по дорожному хозяйству принято в нарушение Постановления Правительства Челябинской области от 19.10.2011 № 362-П, Федерального закона от 08.11.2007 № 257-ФЗ, поскольку не содержит сроков начала и окончания периодов временных ограничений или прекращения движения, наименования автомобильных дорог города Челябинска, на которых вводятся временные ограничения или прекращение движения, </w:t>
      </w:r>
      <w:r w:rsidRPr="00D373A4">
        <w:rPr>
          <w:rFonts w:ascii="Times New Roman" w:eastAsia="Times New Roman" w:hAnsi="Times New Roman" w:cs="Times New Roman"/>
          <w:sz w:val="28"/>
          <w:szCs w:val="28"/>
          <w:lang w:eastAsia="ar-SA"/>
        </w:rPr>
        <w:t>возможности альтернативных маршрутов (путей объезда) по автомобильным дорогам города Челябинска.</w:t>
      </w:r>
    </w:p>
    <w:p w:rsidR="00DF4AD4" w:rsidRPr="00D373A4" w:rsidRDefault="00DF4AD4" w:rsidP="00DF4AD4">
      <w:pPr>
        <w:spacing w:after="0" w:line="240" w:lineRule="auto"/>
        <w:ind w:firstLine="567"/>
        <w:jc w:val="both"/>
        <w:rPr>
          <w:rFonts w:ascii="Times New Roman" w:hAnsi="Times New Roman" w:cs="Times New Roman"/>
          <w:sz w:val="28"/>
          <w:szCs w:val="28"/>
        </w:rPr>
      </w:pPr>
      <w:r w:rsidRPr="00D373A4">
        <w:rPr>
          <w:rFonts w:ascii="Times New Roman" w:eastAsia="Calibri" w:hAnsi="Times New Roman" w:cs="Times New Roman"/>
          <w:sz w:val="28"/>
          <w:szCs w:val="28"/>
        </w:rPr>
        <w:t xml:space="preserve">Принятие </w:t>
      </w:r>
      <w:r w:rsidRPr="00D373A4">
        <w:rPr>
          <w:rFonts w:ascii="Times New Roman" w:hAnsi="Times New Roman" w:cs="Times New Roman"/>
          <w:sz w:val="28"/>
          <w:szCs w:val="28"/>
        </w:rPr>
        <w:t>Распоряжения привело к направлению УМВД России по городу Челябинску письма в адрес АО «Тандер» о необходимости доведения информации до водителей предприятия, в целях исключения движения автомобилей в городе Челябинске в период времени с 20.12.2019 по 31.12.2019 с 06 часов 00 минут до 22 часов 00 минут.</w:t>
      </w:r>
    </w:p>
    <w:p w:rsidR="00DF4AD4" w:rsidRPr="00D373A4" w:rsidRDefault="00DF4AD4" w:rsidP="00DF4AD4">
      <w:pPr>
        <w:spacing w:after="0" w:line="240" w:lineRule="auto"/>
        <w:ind w:firstLine="567"/>
        <w:jc w:val="both"/>
        <w:rPr>
          <w:rFonts w:ascii="Times New Roman" w:hAnsi="Times New Roman" w:cs="Times New Roman"/>
          <w:kern w:val="2"/>
          <w:sz w:val="28"/>
          <w:szCs w:val="28"/>
        </w:rPr>
      </w:pPr>
      <w:r w:rsidRPr="00D373A4">
        <w:rPr>
          <w:rFonts w:ascii="Times New Roman" w:hAnsi="Times New Roman" w:cs="Times New Roman"/>
          <w:kern w:val="2"/>
          <w:sz w:val="28"/>
          <w:szCs w:val="28"/>
        </w:rPr>
        <w:t xml:space="preserve">Учитывая, что согласно </w:t>
      </w:r>
      <w:r w:rsidRPr="00D373A4">
        <w:rPr>
          <w:rFonts w:ascii="Times New Roman" w:hAnsi="Times New Roman" w:cs="Times New Roman"/>
          <w:sz w:val="28"/>
          <w:szCs w:val="28"/>
        </w:rPr>
        <w:t xml:space="preserve">Санитарным правилам СП 2.3.6.1066-01. 2.3.5, утвержденным Постановлением Главного государственного санитарного врача РФ от 07.09.2001 № 23, для организаций торговли, встроенных, встроенно-пристроенных в жилые здания и здания иного назначения, завоз продукции в ночное время (с 23.00 до 7.00 часов) не проводится, </w:t>
      </w:r>
      <w:r w:rsidRPr="00D373A4">
        <w:rPr>
          <w:rFonts w:ascii="Times New Roman" w:hAnsi="Times New Roman" w:cs="Times New Roman"/>
          <w:kern w:val="2"/>
          <w:sz w:val="28"/>
          <w:szCs w:val="28"/>
        </w:rPr>
        <w:t>установление времени движения транспортных средств с 06:00 до 22:00, приведет с невозможности АО «Тандер» разгрузки товара.</w:t>
      </w:r>
    </w:p>
    <w:p w:rsidR="00DF4AD4" w:rsidRPr="00D373A4" w:rsidRDefault="00DF4AD4" w:rsidP="00DF4AD4">
      <w:pPr>
        <w:spacing w:after="0" w:line="240" w:lineRule="auto"/>
        <w:ind w:firstLine="567"/>
        <w:jc w:val="both"/>
        <w:rPr>
          <w:rFonts w:ascii="Times New Roman" w:hAnsi="Times New Roman" w:cs="Times New Roman"/>
          <w:sz w:val="28"/>
          <w:szCs w:val="28"/>
        </w:rPr>
      </w:pPr>
      <w:r w:rsidRPr="00D373A4">
        <w:rPr>
          <w:rFonts w:ascii="Times New Roman" w:hAnsi="Times New Roman" w:cs="Times New Roman"/>
          <w:kern w:val="2"/>
          <w:sz w:val="28"/>
          <w:szCs w:val="28"/>
        </w:rPr>
        <w:t xml:space="preserve">Отсутствие конкретного срока может свидетельствовать о невозможности движения транспортных средств грузоподъемностью более 10 тонн круглосуточно на протяжении неопределённого периода времени и </w:t>
      </w:r>
      <w:r w:rsidRPr="00D373A4">
        <w:rPr>
          <w:rFonts w:ascii="Times New Roman" w:hAnsi="Times New Roman" w:cs="Times New Roman"/>
          <w:sz w:val="28"/>
          <w:szCs w:val="28"/>
        </w:rPr>
        <w:t>к расширительному толкованию временных ограничений движения государственными органами, в том числе Управлением Министерством внутренних дел России по городу Челябинску.</w:t>
      </w:r>
    </w:p>
    <w:p w:rsidR="00DF4AD4" w:rsidRPr="00DF4AD4" w:rsidRDefault="00DF4AD4" w:rsidP="00DF4AD4">
      <w:pPr>
        <w:spacing w:after="0" w:line="240" w:lineRule="auto"/>
        <w:ind w:firstLine="567"/>
        <w:jc w:val="both"/>
        <w:rPr>
          <w:rFonts w:ascii="Times New Roman" w:eastAsia="Calibri" w:hAnsi="Times New Roman" w:cs="Times New Roman"/>
          <w:sz w:val="28"/>
          <w:szCs w:val="28"/>
        </w:rPr>
      </w:pPr>
      <w:r w:rsidRPr="00D373A4">
        <w:rPr>
          <w:rFonts w:ascii="Times New Roman" w:eastAsia="Calibri" w:hAnsi="Times New Roman" w:cs="Times New Roman"/>
          <w:sz w:val="28"/>
          <w:szCs w:val="28"/>
        </w:rPr>
        <w:t xml:space="preserve">Вместе с тем, перевозки грузов по автомобильным дорогам должны осуществляться на недискриминационной основе, при этом обеспечение свободы перемещения товаров является приоритетной задачей. Недопустимо установление административных </w:t>
      </w:r>
      <w:r w:rsidRPr="00DF4AD4">
        <w:rPr>
          <w:rFonts w:ascii="Times New Roman" w:eastAsia="Calibri" w:hAnsi="Times New Roman" w:cs="Times New Roman"/>
          <w:sz w:val="28"/>
          <w:szCs w:val="28"/>
        </w:rPr>
        <w:t>барьеров, препятствующих доступу на рынки товаров и услуг.</w:t>
      </w:r>
    </w:p>
    <w:p w:rsidR="00DF4AD4" w:rsidRPr="00DF4AD4" w:rsidRDefault="00DF4AD4" w:rsidP="00DF4AD4">
      <w:pPr>
        <w:spacing w:after="0" w:line="240" w:lineRule="auto"/>
        <w:ind w:firstLine="567"/>
        <w:jc w:val="both"/>
        <w:rPr>
          <w:rFonts w:ascii="Times New Roman" w:hAnsi="Times New Roman" w:cs="Times New Roman"/>
          <w:sz w:val="28"/>
          <w:szCs w:val="28"/>
        </w:rPr>
      </w:pPr>
      <w:r w:rsidRPr="00DF4AD4">
        <w:rPr>
          <w:rFonts w:ascii="Times New Roman" w:hAnsi="Times New Roman" w:cs="Times New Roman"/>
          <w:sz w:val="28"/>
          <w:szCs w:val="28"/>
        </w:rPr>
        <w:t>Введение ограничений на перевозки грузов может привести к разрыву логистических цепочек поставок товаров. Такие действия могут нарушают условия конкуренции на рынках товаров и услуг.</w:t>
      </w:r>
    </w:p>
    <w:p w:rsidR="00DF4AD4" w:rsidRPr="00D373A4" w:rsidRDefault="00DF4AD4" w:rsidP="00DF4AD4">
      <w:pPr>
        <w:spacing w:after="0" w:line="240" w:lineRule="auto"/>
        <w:ind w:firstLine="567"/>
        <w:jc w:val="both"/>
        <w:rPr>
          <w:rFonts w:ascii="Times New Roman" w:eastAsia="Calibri" w:hAnsi="Times New Roman" w:cs="Times New Roman"/>
          <w:sz w:val="28"/>
          <w:szCs w:val="28"/>
        </w:rPr>
      </w:pPr>
      <w:r w:rsidRPr="00DF4AD4">
        <w:rPr>
          <w:rFonts w:ascii="Times New Roman" w:eastAsia="Calibri" w:hAnsi="Times New Roman" w:cs="Times New Roman"/>
          <w:sz w:val="28"/>
          <w:szCs w:val="28"/>
        </w:rPr>
        <w:t>Невозможность транспортировки грузов также может привести к истечению сроков хранения продукции и невозможности восполнения свежими продуктами, а также товарному дефициту, недостатку</w:t>
      </w:r>
      <w:r w:rsidRPr="00D373A4">
        <w:rPr>
          <w:rFonts w:ascii="Times New Roman" w:eastAsia="Calibri" w:hAnsi="Times New Roman" w:cs="Times New Roman"/>
          <w:sz w:val="28"/>
          <w:szCs w:val="28"/>
        </w:rPr>
        <w:t xml:space="preserve"> и нехватке пищевых продуктов, алкогольной продукции, в крупных торговых сетях г. Челябинска.</w:t>
      </w:r>
    </w:p>
    <w:p w:rsidR="00DF4AD4" w:rsidRPr="00D373A4" w:rsidRDefault="00DF4AD4" w:rsidP="00DF4AD4">
      <w:pPr>
        <w:autoSpaceDE w:val="0"/>
        <w:autoSpaceDN w:val="0"/>
        <w:adjustRightInd w:val="0"/>
        <w:spacing w:after="0" w:line="240" w:lineRule="auto"/>
        <w:ind w:firstLine="539"/>
        <w:jc w:val="both"/>
        <w:rPr>
          <w:rStyle w:val="11"/>
          <w:rFonts w:ascii="Times New Roman" w:hAnsi="Times New Roman"/>
          <w:b/>
          <w:sz w:val="26"/>
          <w:szCs w:val="26"/>
        </w:rPr>
      </w:pPr>
    </w:p>
    <w:p w:rsidR="00DF4AD4" w:rsidRDefault="00DF4AD4" w:rsidP="000C6D8B">
      <w:pPr>
        <w:pStyle w:val="a4"/>
        <w:spacing w:before="0" w:beforeAutospacing="0" w:after="0" w:afterAutospacing="0"/>
        <w:ind w:firstLine="709"/>
        <w:jc w:val="both"/>
        <w:rPr>
          <w:b/>
          <w:sz w:val="26"/>
          <w:szCs w:val="26"/>
        </w:rPr>
      </w:pPr>
    </w:p>
    <w:p w:rsidR="000C6D8B" w:rsidRDefault="00DF4AD4" w:rsidP="000C6D8B">
      <w:pPr>
        <w:pStyle w:val="a4"/>
        <w:spacing w:before="0" w:beforeAutospacing="0" w:after="0" w:afterAutospacing="0"/>
        <w:ind w:firstLine="709"/>
        <w:jc w:val="both"/>
        <w:rPr>
          <w:b/>
          <w:sz w:val="26"/>
          <w:szCs w:val="26"/>
        </w:rPr>
      </w:pPr>
      <w:r>
        <w:rPr>
          <w:b/>
          <w:sz w:val="26"/>
          <w:szCs w:val="26"/>
        </w:rPr>
        <w:t xml:space="preserve">2. </w:t>
      </w:r>
      <w:r w:rsidR="000C6D8B" w:rsidRPr="000C6D8B">
        <w:rPr>
          <w:b/>
          <w:sz w:val="26"/>
          <w:szCs w:val="26"/>
        </w:rPr>
        <w:t>Формирование лотов по регулярным перевозкам</w:t>
      </w:r>
    </w:p>
    <w:p w:rsidR="000C6D8B" w:rsidRPr="00702EBB" w:rsidRDefault="000C6D8B" w:rsidP="000C6D8B">
      <w:pPr>
        <w:pStyle w:val="a4"/>
        <w:spacing w:before="0" w:beforeAutospacing="0" w:after="0" w:afterAutospacing="0"/>
        <w:ind w:firstLine="709"/>
        <w:jc w:val="both"/>
        <w:rPr>
          <w:sz w:val="26"/>
          <w:szCs w:val="26"/>
        </w:rPr>
      </w:pPr>
      <w:r>
        <w:rPr>
          <w:sz w:val="26"/>
          <w:szCs w:val="26"/>
        </w:rPr>
        <w:t>В соответствии с положениями</w:t>
      </w:r>
      <w:hyperlink r:id="rId7" w:history="1"/>
      <w:r>
        <w:rPr>
          <w:sz w:val="26"/>
          <w:szCs w:val="26"/>
        </w:rPr>
        <w:t xml:space="preserve"> Закона о контрактной системе заказчик при описании объекта закупки должен руководствоваться, в том числе, правилом, что в описание объекта закупки не </w:t>
      </w:r>
      <w:r w:rsidRPr="00702EBB">
        <w:rPr>
          <w:sz w:val="26"/>
          <w:szCs w:val="26"/>
        </w:rPr>
        <w:t xml:space="preserve">должны включаться требования к товарам, информации, </w:t>
      </w:r>
      <w:r w:rsidRPr="00702EBB">
        <w:rPr>
          <w:sz w:val="26"/>
          <w:szCs w:val="26"/>
        </w:rPr>
        <w:lastRenderedPageBreak/>
        <w:t>работам, услугам при условии, что такие требования или указания влекут за собой ограничение количества участников закупки.</w:t>
      </w:r>
    </w:p>
    <w:p w:rsidR="000C6D8B" w:rsidRDefault="000C6D8B" w:rsidP="000C6D8B">
      <w:pPr>
        <w:pStyle w:val="a4"/>
        <w:spacing w:before="0" w:beforeAutospacing="0" w:after="0" w:afterAutospacing="0"/>
        <w:ind w:firstLine="709"/>
        <w:jc w:val="both"/>
        <w:rPr>
          <w:sz w:val="26"/>
          <w:szCs w:val="26"/>
        </w:rPr>
      </w:pPr>
      <w:r w:rsidRPr="00702EBB">
        <w:rPr>
          <w:sz w:val="26"/>
          <w:szCs w:val="26"/>
        </w:rPr>
        <w:t xml:space="preserve">Кроме того, при проведении торгов необходимо учитывать антимонопольные требования к торгам, установленные </w:t>
      </w:r>
      <w:hyperlink r:id="rId8" w:history="1">
        <w:r w:rsidRPr="00702EBB">
          <w:rPr>
            <w:sz w:val="26"/>
            <w:szCs w:val="26"/>
          </w:rPr>
          <w:t>статьей 17</w:t>
        </w:r>
      </w:hyperlink>
      <w:r>
        <w:rPr>
          <w:sz w:val="26"/>
          <w:szCs w:val="26"/>
        </w:rPr>
        <w:t xml:space="preserve"> Закона о защите конкуренции.</w:t>
      </w:r>
    </w:p>
    <w:p w:rsidR="000C638C" w:rsidRPr="000C638C" w:rsidRDefault="000C638C" w:rsidP="000C638C">
      <w:pPr>
        <w:pStyle w:val="a4"/>
        <w:spacing w:before="0" w:beforeAutospacing="0" w:after="0" w:afterAutospacing="0"/>
        <w:ind w:firstLine="709"/>
        <w:jc w:val="both"/>
        <w:rPr>
          <w:sz w:val="26"/>
          <w:szCs w:val="26"/>
        </w:rPr>
      </w:pPr>
      <w:r w:rsidRPr="000C638C">
        <w:rPr>
          <w:sz w:val="26"/>
          <w:szCs w:val="26"/>
        </w:rPr>
        <w:t xml:space="preserve">Федеральной антимонопольной службой в связи с поступающими вопросами об определении критериев формирования лотов при организации регулярных перевозок пассажиров и багажа в соответствии с Федеральным </w:t>
      </w:r>
      <w:hyperlink r:id="rId9" w:history="1">
        <w:r w:rsidRPr="000C638C">
          <w:rPr>
            <w:rStyle w:val="ab"/>
            <w:color w:val="auto"/>
            <w:sz w:val="26"/>
            <w:szCs w:val="26"/>
            <w:u w:val="none"/>
          </w:rPr>
          <w:t>законом</w:t>
        </w:r>
      </w:hyperlink>
      <w:r w:rsidRPr="000C638C">
        <w:rPr>
          <w:sz w:val="26"/>
          <w:szCs w:val="26"/>
        </w:rPr>
        <w:t xml:space="preserve"> Об организации регулярных перевозок, а также в целях формирования единообразной практики применения положений Федерального </w:t>
      </w:r>
      <w:hyperlink r:id="rId10" w:history="1">
        <w:r w:rsidRPr="000C638C">
          <w:rPr>
            <w:rStyle w:val="ab"/>
            <w:color w:val="auto"/>
            <w:sz w:val="26"/>
            <w:szCs w:val="26"/>
            <w:u w:val="none"/>
          </w:rPr>
          <w:t>закона</w:t>
        </w:r>
      </w:hyperlink>
      <w:r w:rsidRPr="000C638C">
        <w:rPr>
          <w:sz w:val="26"/>
          <w:szCs w:val="26"/>
        </w:rPr>
        <w:t xml:space="preserve"> о контрактной системе сформирована следующая позиция.</w:t>
      </w:r>
    </w:p>
    <w:p w:rsidR="000C638C" w:rsidRPr="000C638C" w:rsidRDefault="000C638C" w:rsidP="000C638C">
      <w:pPr>
        <w:pStyle w:val="a4"/>
        <w:spacing w:before="0" w:beforeAutospacing="0" w:after="0" w:afterAutospacing="0"/>
        <w:ind w:firstLine="709"/>
        <w:jc w:val="both"/>
        <w:rPr>
          <w:sz w:val="26"/>
          <w:szCs w:val="26"/>
        </w:rPr>
      </w:pPr>
      <w:r w:rsidRPr="000C638C">
        <w:rPr>
          <w:sz w:val="26"/>
          <w:szCs w:val="26"/>
        </w:rPr>
        <w:t>Так, ФАС России полагает, что для муниципальных маршрутов, в случае, если численность населения муниципального образования не превышает 50 тысяч человек, все маршруты разделены не менее чем на 10 лотов.</w:t>
      </w:r>
    </w:p>
    <w:p w:rsidR="000C638C" w:rsidRPr="000C638C" w:rsidRDefault="000C638C" w:rsidP="000C638C">
      <w:pPr>
        <w:pStyle w:val="a4"/>
        <w:spacing w:before="0" w:beforeAutospacing="0" w:after="0" w:afterAutospacing="0"/>
        <w:ind w:firstLine="709"/>
        <w:jc w:val="both"/>
        <w:rPr>
          <w:sz w:val="26"/>
          <w:szCs w:val="26"/>
        </w:rPr>
      </w:pPr>
      <w:r w:rsidRPr="000C638C">
        <w:rPr>
          <w:sz w:val="26"/>
          <w:szCs w:val="26"/>
        </w:rPr>
        <w:t>Для муниципальных маршрутов, в случае, если численность населения муниципального образования более 50 тысяч человек, но не превышает 150 тысяч человек, все маршруты разделены не менее чем на 15 лотов.</w:t>
      </w:r>
    </w:p>
    <w:p w:rsidR="000C638C" w:rsidRPr="000C638C" w:rsidRDefault="000C638C" w:rsidP="000C638C">
      <w:pPr>
        <w:pStyle w:val="a4"/>
        <w:spacing w:before="0" w:beforeAutospacing="0" w:after="0" w:afterAutospacing="0"/>
        <w:ind w:firstLine="709"/>
        <w:jc w:val="both"/>
        <w:rPr>
          <w:sz w:val="26"/>
          <w:szCs w:val="26"/>
        </w:rPr>
      </w:pPr>
      <w:r w:rsidRPr="000C638C">
        <w:rPr>
          <w:sz w:val="26"/>
          <w:szCs w:val="26"/>
        </w:rPr>
        <w:t>Для муниципальных маршрутов, в случае, если численность населения муниципального образования более 150 тысяч человек, но не превышает 1 миллион человек, все маршруты разделены не менее чем на 20 лотов.</w:t>
      </w:r>
    </w:p>
    <w:p w:rsidR="000C638C" w:rsidRPr="000C638C" w:rsidRDefault="000C638C" w:rsidP="000C638C">
      <w:pPr>
        <w:pStyle w:val="a4"/>
        <w:spacing w:before="0" w:beforeAutospacing="0" w:after="0" w:afterAutospacing="0"/>
        <w:ind w:firstLine="709"/>
        <w:jc w:val="both"/>
        <w:rPr>
          <w:sz w:val="26"/>
          <w:szCs w:val="26"/>
        </w:rPr>
      </w:pPr>
      <w:r w:rsidRPr="000C638C">
        <w:rPr>
          <w:sz w:val="26"/>
          <w:szCs w:val="26"/>
        </w:rPr>
        <w:t>Для муниципальных маршрутов, в случае, если численность населения муниципального образования более 1 миллиона человек, все маршруты разделены не менее чем на 30 лотов.</w:t>
      </w:r>
    </w:p>
    <w:p w:rsidR="00454D15" w:rsidRPr="00454D15" w:rsidRDefault="000C638C" w:rsidP="00454D15">
      <w:pPr>
        <w:pStyle w:val="a4"/>
        <w:spacing w:before="0" w:beforeAutospacing="0" w:after="0" w:afterAutospacing="0"/>
        <w:ind w:firstLine="709"/>
        <w:jc w:val="both"/>
        <w:rPr>
          <w:sz w:val="26"/>
          <w:szCs w:val="26"/>
        </w:rPr>
      </w:pPr>
      <w:r w:rsidRPr="00454D15">
        <w:rPr>
          <w:sz w:val="26"/>
          <w:szCs w:val="26"/>
        </w:rPr>
        <w:t>Для межмуниципальных маршрутов, в случае, если общая численность населения муниципальных образований, по которым проходит межмуниципальный маршрут, более 1 миллиона человек, все маршруты разделены не менее чем на 30 лотов.</w:t>
      </w:r>
    </w:p>
    <w:p w:rsidR="00454D15" w:rsidRPr="00454D15" w:rsidRDefault="00454D15" w:rsidP="00454D15">
      <w:pPr>
        <w:pStyle w:val="a4"/>
        <w:spacing w:before="0" w:beforeAutospacing="0" w:after="0" w:afterAutospacing="0"/>
        <w:ind w:firstLine="709"/>
        <w:jc w:val="both"/>
        <w:rPr>
          <w:sz w:val="26"/>
          <w:szCs w:val="26"/>
        </w:rPr>
      </w:pPr>
      <w:r w:rsidRPr="00454D15">
        <w:rPr>
          <w:sz w:val="26"/>
          <w:szCs w:val="26"/>
        </w:rPr>
        <w:t>При этом в случае, если заказчик не может сформировать лоты в соответствии с данными Критериями, то это не означает, что его действия по формированию лотов являются нарушением законодательства. В этом случае требуется дополнительное рассмотрение сложившейся конкурентной среды на рынке, для чего заказчик вправе обратиться с приложением соответствующего обоснования в Челябинское УФАС России для проведения консультаций по количеству лотов при проведении торгов на организацию регулярных перевозок.</w:t>
      </w:r>
    </w:p>
    <w:p w:rsidR="00454D15" w:rsidRPr="00454D15" w:rsidRDefault="000C638C" w:rsidP="00454D15">
      <w:pPr>
        <w:pStyle w:val="a4"/>
        <w:spacing w:before="0" w:beforeAutospacing="0" w:after="0" w:afterAutospacing="0"/>
        <w:ind w:firstLine="709"/>
        <w:jc w:val="both"/>
        <w:rPr>
          <w:sz w:val="26"/>
          <w:szCs w:val="26"/>
        </w:rPr>
      </w:pPr>
      <w:r w:rsidRPr="00454D15">
        <w:rPr>
          <w:sz w:val="26"/>
          <w:szCs w:val="26"/>
        </w:rPr>
        <w:t xml:space="preserve">При этом заказчик должен представить обоснования, свидетельствующие о невозможности формирования количества лотов в соответствии с </w:t>
      </w:r>
      <w:r w:rsidR="00454D15" w:rsidRPr="00454D15">
        <w:rPr>
          <w:sz w:val="26"/>
          <w:szCs w:val="26"/>
        </w:rPr>
        <w:t>позицией ФАС России</w:t>
      </w:r>
      <w:r w:rsidRPr="00454D15">
        <w:rPr>
          <w:sz w:val="26"/>
          <w:szCs w:val="26"/>
        </w:rPr>
        <w:t>.</w:t>
      </w:r>
    </w:p>
    <w:p w:rsidR="00454D15" w:rsidRPr="00454D15" w:rsidRDefault="00454D15" w:rsidP="00454D15">
      <w:pPr>
        <w:pStyle w:val="a4"/>
        <w:spacing w:before="0" w:beforeAutospacing="0" w:after="0" w:afterAutospacing="0"/>
        <w:ind w:firstLine="709"/>
        <w:jc w:val="both"/>
        <w:rPr>
          <w:sz w:val="26"/>
          <w:szCs w:val="26"/>
        </w:rPr>
      </w:pPr>
      <w:r w:rsidRPr="00454D15">
        <w:rPr>
          <w:sz w:val="26"/>
          <w:szCs w:val="26"/>
        </w:rPr>
        <w:t>При получении такого обращения заказчика, Челябинским УФАС России на основе имеющихся сведений о состоянии конкуренции на соответствующем товарном рынке будет сформирована позиция по достаточности меньшего количества лотов для соблюдения конкурентной среды при проведении таких торгов.</w:t>
      </w:r>
    </w:p>
    <w:p w:rsidR="000C638C" w:rsidRPr="00454D15" w:rsidRDefault="00454D15" w:rsidP="000C638C">
      <w:pPr>
        <w:pStyle w:val="a4"/>
        <w:spacing w:before="0" w:beforeAutospacing="0" w:after="0" w:afterAutospacing="0"/>
        <w:ind w:firstLine="709"/>
        <w:jc w:val="both"/>
        <w:rPr>
          <w:sz w:val="26"/>
          <w:szCs w:val="26"/>
        </w:rPr>
      </w:pPr>
      <w:r>
        <w:rPr>
          <w:sz w:val="26"/>
          <w:szCs w:val="26"/>
        </w:rPr>
        <w:t xml:space="preserve">Необходимо отметить, что </w:t>
      </w:r>
      <w:r w:rsidR="000C638C" w:rsidRPr="00454D15">
        <w:rPr>
          <w:sz w:val="26"/>
          <w:szCs w:val="26"/>
        </w:rPr>
        <w:t>неизменными должны оставаться условия о сроках исполнения обязательств по контракту, максимальном размере обеспечения исполнения контракта, предоставляемого лицом, с которым заключается контракт.</w:t>
      </w:r>
    </w:p>
    <w:p w:rsidR="00E02921" w:rsidRDefault="00E02921" w:rsidP="00D373A4">
      <w:pPr>
        <w:tabs>
          <w:tab w:val="left" w:pos="6062"/>
        </w:tabs>
        <w:spacing w:after="0" w:line="240" w:lineRule="auto"/>
        <w:jc w:val="both"/>
        <w:rPr>
          <w:rFonts w:ascii="Times New Roman" w:eastAsia="Times New Roman" w:hAnsi="Times New Roman" w:cs="Times New Roman"/>
          <w:sz w:val="26"/>
          <w:szCs w:val="26"/>
          <w:shd w:val="clear" w:color="auto" w:fill="FFFFFF"/>
          <w:lang w:eastAsia="ru-RU"/>
        </w:rPr>
      </w:pPr>
    </w:p>
    <w:p w:rsidR="00D373A4" w:rsidRDefault="00D373A4" w:rsidP="00D373A4">
      <w:pPr>
        <w:tabs>
          <w:tab w:val="left" w:pos="6062"/>
        </w:tabs>
        <w:spacing w:after="0" w:line="240" w:lineRule="auto"/>
        <w:jc w:val="both"/>
        <w:rPr>
          <w:rFonts w:ascii="Times New Roman" w:eastAsia="Times New Roman" w:hAnsi="Times New Roman" w:cs="Times New Roman"/>
          <w:sz w:val="26"/>
          <w:szCs w:val="26"/>
          <w:lang w:eastAsia="ru-RU"/>
        </w:rPr>
      </w:pPr>
    </w:p>
    <w:p w:rsidR="005E6912" w:rsidRDefault="00DF4AD4" w:rsidP="005E6912">
      <w:pPr>
        <w:tabs>
          <w:tab w:val="left" w:pos="6062"/>
        </w:tabs>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3. </w:t>
      </w:r>
      <w:r w:rsidR="00E02921" w:rsidRPr="00E02921">
        <w:rPr>
          <w:rFonts w:ascii="Times New Roman" w:eastAsia="Times New Roman" w:hAnsi="Times New Roman" w:cs="Times New Roman"/>
          <w:b/>
          <w:sz w:val="26"/>
          <w:szCs w:val="26"/>
          <w:lang w:eastAsia="ru-RU"/>
        </w:rPr>
        <w:t>Копейск перевозки</w:t>
      </w:r>
    </w:p>
    <w:p w:rsidR="00E02921" w:rsidRDefault="00E02921" w:rsidP="005E6912">
      <w:pPr>
        <w:tabs>
          <w:tab w:val="left" w:pos="6062"/>
        </w:tabs>
        <w:spacing w:after="0" w:line="240" w:lineRule="auto"/>
        <w:ind w:firstLine="709"/>
        <w:jc w:val="both"/>
        <w:rPr>
          <w:rFonts w:ascii="Times New Roman" w:eastAsia="Calibri" w:hAnsi="Times New Roman" w:cs="Times New Roman"/>
          <w:sz w:val="26"/>
          <w:szCs w:val="26"/>
        </w:rPr>
      </w:pPr>
      <w:r w:rsidRPr="00E02921">
        <w:rPr>
          <w:rFonts w:ascii="Times New Roman" w:hAnsi="Times New Roman" w:cs="Times New Roman"/>
          <w:sz w:val="26"/>
          <w:szCs w:val="26"/>
        </w:rPr>
        <w:t>В Челябинское УФАС поступили обращения индивидуальных предпринимателей на действия Администрации города Копейска, выразившиеся в во</w:t>
      </w:r>
      <w:r w:rsidRPr="00E02921">
        <w:rPr>
          <w:rFonts w:ascii="Times New Roman" w:eastAsia="Calibri" w:hAnsi="Times New Roman" w:cs="Times New Roman"/>
          <w:sz w:val="26"/>
          <w:szCs w:val="26"/>
        </w:rPr>
        <w:t xml:space="preserve">спрепятствовании </w:t>
      </w:r>
      <w:r w:rsidRPr="00E02921">
        <w:rPr>
          <w:rFonts w:ascii="Times New Roman" w:eastAsia="Calibri" w:hAnsi="Times New Roman" w:cs="Times New Roman"/>
          <w:sz w:val="26"/>
          <w:szCs w:val="26"/>
        </w:rPr>
        <w:lastRenderedPageBreak/>
        <w:t>осуществления деятельности простого товарищества, путем прекращения действия свидетельств об осуществлении регулярных перевозок по муниципальным маршрутам</w:t>
      </w:r>
      <w:r>
        <w:rPr>
          <w:rFonts w:ascii="Times New Roman" w:eastAsia="Calibri" w:hAnsi="Times New Roman" w:cs="Times New Roman"/>
          <w:sz w:val="26"/>
          <w:szCs w:val="26"/>
        </w:rPr>
        <w:t>.</w:t>
      </w:r>
    </w:p>
    <w:p w:rsidR="00E02921" w:rsidRPr="00E02921" w:rsidRDefault="00E02921" w:rsidP="005E691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Антимонопольным органом установлено следующее.</w:t>
      </w:r>
    </w:p>
    <w:p w:rsidR="005E6912" w:rsidRDefault="00E02921" w:rsidP="005E6912">
      <w:pPr>
        <w:autoSpaceDE w:val="0"/>
        <w:spacing w:after="0" w:line="240" w:lineRule="auto"/>
        <w:ind w:firstLine="567"/>
        <w:jc w:val="both"/>
        <w:rPr>
          <w:rFonts w:ascii="Times New Roman" w:eastAsia="Calibri" w:hAnsi="Times New Roman"/>
          <w:sz w:val="26"/>
          <w:szCs w:val="26"/>
        </w:rPr>
      </w:pPr>
      <w:r w:rsidRPr="002572B4">
        <w:rPr>
          <w:rFonts w:ascii="Times New Roman" w:hAnsi="Times New Roman"/>
          <w:sz w:val="26"/>
          <w:szCs w:val="26"/>
        </w:rPr>
        <w:t xml:space="preserve">Администрацией в 2014 году проведен конкурс на право заключения договора об осуществлении перевозок пассажиров и багажа по муниципальным маршрутам на территории </w:t>
      </w:r>
      <w:proofErr w:type="spellStart"/>
      <w:r w:rsidRPr="002572B4">
        <w:rPr>
          <w:rFonts w:ascii="Times New Roman" w:hAnsi="Times New Roman"/>
          <w:sz w:val="26"/>
          <w:szCs w:val="26"/>
        </w:rPr>
        <w:t>Копейского</w:t>
      </w:r>
      <w:proofErr w:type="spellEnd"/>
      <w:r w:rsidRPr="002572B4">
        <w:rPr>
          <w:rFonts w:ascii="Times New Roman" w:hAnsi="Times New Roman"/>
          <w:sz w:val="26"/>
          <w:szCs w:val="26"/>
        </w:rPr>
        <w:t xml:space="preserve"> городского округа.</w:t>
      </w:r>
      <w:r w:rsidR="005E6912">
        <w:rPr>
          <w:rFonts w:ascii="Times New Roman" w:hAnsi="Times New Roman"/>
          <w:sz w:val="26"/>
          <w:szCs w:val="26"/>
        </w:rPr>
        <w:t xml:space="preserve"> </w:t>
      </w:r>
      <w:r w:rsidRPr="002572B4">
        <w:rPr>
          <w:rFonts w:ascii="Times New Roman" w:eastAsia="Calibri" w:hAnsi="Times New Roman"/>
          <w:sz w:val="26"/>
          <w:szCs w:val="26"/>
        </w:rPr>
        <w:t>На Конкурс подана единственная заявка МУП «</w:t>
      </w:r>
      <w:proofErr w:type="spellStart"/>
      <w:r w:rsidR="005E6912">
        <w:rPr>
          <w:rFonts w:ascii="Times New Roman" w:eastAsia="Calibri" w:hAnsi="Times New Roman"/>
          <w:sz w:val="26"/>
          <w:szCs w:val="26"/>
        </w:rPr>
        <w:t>Копейское</w:t>
      </w:r>
      <w:proofErr w:type="spellEnd"/>
      <w:r w:rsidR="005E6912">
        <w:rPr>
          <w:rFonts w:ascii="Times New Roman" w:eastAsia="Calibri" w:hAnsi="Times New Roman"/>
          <w:sz w:val="26"/>
          <w:szCs w:val="26"/>
        </w:rPr>
        <w:t xml:space="preserve"> автотранспортное предприятие</w:t>
      </w:r>
      <w:r w:rsidRPr="002572B4">
        <w:rPr>
          <w:rFonts w:ascii="Times New Roman" w:eastAsia="Calibri" w:hAnsi="Times New Roman"/>
          <w:sz w:val="26"/>
          <w:szCs w:val="26"/>
        </w:rPr>
        <w:t>».</w:t>
      </w:r>
    </w:p>
    <w:p w:rsidR="00E02921" w:rsidRPr="002572B4" w:rsidRDefault="00E02921" w:rsidP="005E6912">
      <w:pPr>
        <w:autoSpaceDE w:val="0"/>
        <w:spacing w:after="0" w:line="240" w:lineRule="auto"/>
        <w:ind w:firstLine="567"/>
        <w:jc w:val="both"/>
        <w:rPr>
          <w:rFonts w:ascii="Times New Roman" w:eastAsia="Calibri" w:hAnsi="Times New Roman"/>
          <w:sz w:val="26"/>
          <w:szCs w:val="26"/>
        </w:rPr>
      </w:pPr>
      <w:r w:rsidRPr="002572B4">
        <w:rPr>
          <w:rFonts w:ascii="Times New Roman" w:eastAsia="Calibri" w:hAnsi="Times New Roman"/>
          <w:sz w:val="26"/>
          <w:szCs w:val="26"/>
        </w:rPr>
        <w:t xml:space="preserve">По результатам проведения Конкурса между Администрацией и МУП «КПА» заключен договор об осуществлении перевозок пассажиров и багажа по муниципальным маршрутам на территории </w:t>
      </w:r>
      <w:proofErr w:type="spellStart"/>
      <w:r w:rsidRPr="002572B4">
        <w:rPr>
          <w:rFonts w:ascii="Times New Roman" w:eastAsia="Calibri" w:hAnsi="Times New Roman"/>
          <w:sz w:val="26"/>
          <w:szCs w:val="26"/>
        </w:rPr>
        <w:t>Копейского</w:t>
      </w:r>
      <w:proofErr w:type="spellEnd"/>
      <w:r w:rsidRPr="002572B4">
        <w:rPr>
          <w:rFonts w:ascii="Times New Roman" w:eastAsia="Calibri" w:hAnsi="Times New Roman"/>
          <w:sz w:val="26"/>
          <w:szCs w:val="26"/>
        </w:rPr>
        <w:t xml:space="preserve"> городского округа, сроком действия до 31.12.2018.</w:t>
      </w:r>
    </w:p>
    <w:p w:rsidR="005E6912" w:rsidRDefault="005E6912" w:rsidP="005E6912">
      <w:pPr>
        <w:autoSpaceDE w:val="0"/>
        <w:spacing w:after="0" w:line="240" w:lineRule="auto"/>
        <w:ind w:firstLine="567"/>
        <w:jc w:val="both"/>
        <w:rPr>
          <w:rFonts w:ascii="Times New Roman" w:eastAsia="Calibri" w:hAnsi="Times New Roman"/>
          <w:sz w:val="26"/>
          <w:szCs w:val="26"/>
        </w:rPr>
      </w:pPr>
      <w:r>
        <w:rPr>
          <w:rFonts w:ascii="Times New Roman" w:eastAsia="Calibri" w:hAnsi="Times New Roman"/>
          <w:sz w:val="26"/>
          <w:szCs w:val="26"/>
        </w:rPr>
        <w:t>Указанным договором</w:t>
      </w:r>
      <w:r w:rsidR="00E02921" w:rsidRPr="002572B4">
        <w:rPr>
          <w:rFonts w:ascii="Times New Roman" w:eastAsia="Calibri" w:hAnsi="Times New Roman"/>
          <w:sz w:val="26"/>
          <w:szCs w:val="26"/>
        </w:rPr>
        <w:t xml:space="preserve"> установлено, что по согласованию с организатором торгов МУП «КПА» </w:t>
      </w:r>
      <w:r w:rsidR="00E02921" w:rsidRPr="005E6912">
        <w:rPr>
          <w:rFonts w:ascii="Times New Roman" w:eastAsia="Calibri" w:hAnsi="Times New Roman"/>
          <w:sz w:val="26"/>
          <w:szCs w:val="26"/>
        </w:rPr>
        <w:t>вправе заключать с третьими лицами договоры на осуществление перевозок пассажиров и багажа</w:t>
      </w:r>
      <w:r w:rsidR="00E02921" w:rsidRPr="002572B4">
        <w:rPr>
          <w:rFonts w:ascii="Times New Roman" w:eastAsia="Calibri" w:hAnsi="Times New Roman"/>
          <w:sz w:val="26"/>
          <w:szCs w:val="26"/>
        </w:rPr>
        <w:t xml:space="preserve">, по муниципальным маршрутам на территории </w:t>
      </w:r>
      <w:proofErr w:type="spellStart"/>
      <w:r w:rsidR="00E02921" w:rsidRPr="002572B4">
        <w:rPr>
          <w:rFonts w:ascii="Times New Roman" w:eastAsia="Calibri" w:hAnsi="Times New Roman"/>
          <w:sz w:val="26"/>
          <w:szCs w:val="26"/>
        </w:rPr>
        <w:t>Копейского</w:t>
      </w:r>
      <w:proofErr w:type="spellEnd"/>
      <w:r w:rsidR="00E02921" w:rsidRPr="002572B4">
        <w:rPr>
          <w:rFonts w:ascii="Times New Roman" w:eastAsia="Calibri" w:hAnsi="Times New Roman"/>
          <w:sz w:val="26"/>
          <w:szCs w:val="26"/>
        </w:rPr>
        <w:t xml:space="preserve"> городского округа</w:t>
      </w:r>
      <w:r>
        <w:rPr>
          <w:rFonts w:ascii="Times New Roman" w:eastAsia="Calibri" w:hAnsi="Times New Roman"/>
          <w:sz w:val="26"/>
          <w:szCs w:val="26"/>
        </w:rPr>
        <w:t>.</w:t>
      </w:r>
    </w:p>
    <w:p w:rsidR="00E02921" w:rsidRPr="005E6912" w:rsidRDefault="005E6912" w:rsidP="0052032B">
      <w:pPr>
        <w:autoSpaceDE w:val="0"/>
        <w:spacing w:after="0" w:line="240" w:lineRule="auto"/>
        <w:ind w:firstLine="567"/>
        <w:jc w:val="both"/>
        <w:rPr>
          <w:rFonts w:ascii="Times New Roman" w:eastAsia="Calibri" w:hAnsi="Times New Roman"/>
          <w:sz w:val="26"/>
          <w:szCs w:val="26"/>
        </w:rPr>
      </w:pPr>
      <w:r w:rsidRPr="005E6912">
        <w:rPr>
          <w:rFonts w:ascii="Times New Roman" w:eastAsia="Calibri" w:hAnsi="Times New Roman"/>
          <w:sz w:val="26"/>
          <w:szCs w:val="26"/>
        </w:rPr>
        <w:t>М</w:t>
      </w:r>
      <w:r w:rsidR="00E02921" w:rsidRPr="005E6912">
        <w:rPr>
          <w:rFonts w:ascii="Times New Roman" w:eastAsia="Calibri" w:hAnsi="Times New Roman"/>
          <w:sz w:val="26"/>
          <w:szCs w:val="26"/>
        </w:rPr>
        <w:t xml:space="preserve">ежду индивидуальными предпринимателями </w:t>
      </w:r>
      <w:r w:rsidRPr="005E6912">
        <w:rPr>
          <w:rFonts w:ascii="Times New Roman" w:hAnsi="Times New Roman"/>
          <w:sz w:val="26"/>
          <w:szCs w:val="26"/>
        </w:rPr>
        <w:t xml:space="preserve">и МУП «КПА» </w:t>
      </w:r>
      <w:r w:rsidR="00E02921" w:rsidRPr="005E6912">
        <w:rPr>
          <w:rFonts w:ascii="Times New Roman" w:eastAsia="Calibri" w:hAnsi="Times New Roman"/>
          <w:sz w:val="26"/>
          <w:szCs w:val="26"/>
        </w:rPr>
        <w:t xml:space="preserve">ежегодно заключались договоры об осуществлении перевозок пассажиров и багажа по муниципальным маршрутам на территории </w:t>
      </w:r>
      <w:proofErr w:type="spellStart"/>
      <w:r w:rsidR="00E02921" w:rsidRPr="005E6912">
        <w:rPr>
          <w:rFonts w:ascii="Times New Roman" w:eastAsia="Calibri" w:hAnsi="Times New Roman"/>
          <w:sz w:val="26"/>
          <w:szCs w:val="26"/>
        </w:rPr>
        <w:t>Копейского</w:t>
      </w:r>
      <w:proofErr w:type="spellEnd"/>
      <w:r w:rsidR="00E02921" w:rsidRPr="005E6912">
        <w:rPr>
          <w:rFonts w:ascii="Times New Roman" w:eastAsia="Calibri" w:hAnsi="Times New Roman"/>
          <w:sz w:val="26"/>
          <w:szCs w:val="26"/>
        </w:rPr>
        <w:t xml:space="preserve"> городского округа.</w:t>
      </w:r>
    </w:p>
    <w:p w:rsidR="00E02921" w:rsidRPr="0052032B" w:rsidRDefault="005E6912" w:rsidP="0052032B">
      <w:pPr>
        <w:autoSpaceDE w:val="0"/>
        <w:autoSpaceDN w:val="0"/>
        <w:adjustRightInd w:val="0"/>
        <w:spacing w:after="0" w:line="240" w:lineRule="auto"/>
        <w:ind w:firstLine="540"/>
        <w:jc w:val="both"/>
        <w:rPr>
          <w:rFonts w:ascii="Times New Roman" w:eastAsia="Calibri" w:hAnsi="Times New Roman"/>
          <w:sz w:val="26"/>
          <w:szCs w:val="26"/>
        </w:rPr>
      </w:pPr>
      <w:r w:rsidRPr="005E6912">
        <w:rPr>
          <w:rFonts w:ascii="Times New Roman" w:hAnsi="Times New Roman"/>
          <w:sz w:val="26"/>
          <w:szCs w:val="26"/>
        </w:rPr>
        <w:t>Законом об организации регулярных перевозок установлено, что л</w:t>
      </w:r>
      <w:r w:rsidRPr="005E6912">
        <w:rPr>
          <w:rFonts w:ascii="Times New Roman" w:eastAsia="Calibri" w:hAnsi="Times New Roman"/>
          <w:sz w:val="26"/>
          <w:szCs w:val="26"/>
        </w:rPr>
        <w:t xml:space="preserve">ица, осуществляющие регулярные перевозки </w:t>
      </w:r>
      <w:r w:rsidR="00E02921" w:rsidRPr="005E6912">
        <w:rPr>
          <w:rFonts w:ascii="Times New Roman" w:eastAsia="Calibri" w:hAnsi="Times New Roman"/>
          <w:sz w:val="26"/>
          <w:szCs w:val="26"/>
        </w:rPr>
        <w:t xml:space="preserve">после дня официального опубликования </w:t>
      </w:r>
      <w:r w:rsidRPr="0052032B">
        <w:rPr>
          <w:rFonts w:ascii="Times New Roman" w:eastAsia="Calibri" w:hAnsi="Times New Roman"/>
          <w:sz w:val="26"/>
          <w:szCs w:val="26"/>
        </w:rPr>
        <w:t xml:space="preserve">названного Закона, в том числе </w:t>
      </w:r>
      <w:r w:rsidR="00E02921" w:rsidRPr="0052032B">
        <w:rPr>
          <w:rFonts w:ascii="Times New Roman" w:eastAsia="Calibri" w:hAnsi="Times New Roman"/>
          <w:sz w:val="26"/>
          <w:szCs w:val="26"/>
        </w:rPr>
        <w:t>в соответствии с заключенными с ними договорами</w:t>
      </w:r>
      <w:r w:rsidRPr="0052032B">
        <w:rPr>
          <w:rFonts w:ascii="Times New Roman" w:eastAsia="Calibri" w:hAnsi="Times New Roman"/>
          <w:sz w:val="26"/>
          <w:szCs w:val="26"/>
        </w:rPr>
        <w:t>, н</w:t>
      </w:r>
      <w:r w:rsidR="00E02921" w:rsidRPr="0052032B">
        <w:rPr>
          <w:rFonts w:ascii="Times New Roman" w:eastAsia="Calibri" w:hAnsi="Times New Roman"/>
          <w:sz w:val="26"/>
          <w:szCs w:val="26"/>
        </w:rPr>
        <w:t>аправляют в уполномоченные органы местного самоуправления сведения о данных маршрутах регулярных перевозок.</w:t>
      </w:r>
    </w:p>
    <w:p w:rsidR="0052032B" w:rsidRPr="0052032B" w:rsidRDefault="0052032B" w:rsidP="0052032B">
      <w:pPr>
        <w:autoSpaceDE w:val="0"/>
        <w:autoSpaceDN w:val="0"/>
        <w:adjustRightInd w:val="0"/>
        <w:spacing w:after="0" w:line="240" w:lineRule="auto"/>
        <w:ind w:firstLine="540"/>
        <w:jc w:val="both"/>
        <w:rPr>
          <w:rFonts w:ascii="Times New Roman" w:eastAsia="Calibri" w:hAnsi="Times New Roman"/>
          <w:sz w:val="26"/>
          <w:szCs w:val="26"/>
        </w:rPr>
      </w:pPr>
      <w:r w:rsidRPr="0052032B">
        <w:rPr>
          <w:rFonts w:ascii="Times New Roman" w:hAnsi="Times New Roman"/>
          <w:sz w:val="26"/>
          <w:szCs w:val="26"/>
        </w:rPr>
        <w:t xml:space="preserve">Кроме того, в соответствии </w:t>
      </w:r>
      <w:r w:rsidR="00E02921" w:rsidRPr="0052032B">
        <w:rPr>
          <w:rFonts w:ascii="Times New Roman" w:hAnsi="Times New Roman"/>
          <w:sz w:val="26"/>
          <w:szCs w:val="26"/>
        </w:rPr>
        <w:t xml:space="preserve">с частью 3 статьи 39 </w:t>
      </w:r>
      <w:r w:rsidRPr="0052032B">
        <w:rPr>
          <w:rFonts w:ascii="Times New Roman" w:hAnsi="Times New Roman"/>
          <w:sz w:val="26"/>
          <w:szCs w:val="26"/>
        </w:rPr>
        <w:t xml:space="preserve">Закона об организации регулярных перевозок </w:t>
      </w:r>
      <w:r w:rsidR="00E02921" w:rsidRPr="0052032B">
        <w:rPr>
          <w:rFonts w:ascii="Times New Roman" w:eastAsia="Calibri" w:hAnsi="Times New Roman"/>
          <w:sz w:val="26"/>
          <w:szCs w:val="26"/>
        </w:rPr>
        <w:t xml:space="preserve">до </w:t>
      </w:r>
      <w:r w:rsidR="00E02921" w:rsidRPr="0052032B">
        <w:rPr>
          <w:rFonts w:ascii="Times New Roman" w:eastAsia="Calibri" w:hAnsi="Times New Roman"/>
          <w:i/>
          <w:sz w:val="26"/>
          <w:szCs w:val="26"/>
        </w:rPr>
        <w:t>09.04.2016</w:t>
      </w:r>
      <w:r w:rsidR="00E02921" w:rsidRPr="0052032B">
        <w:rPr>
          <w:rFonts w:ascii="Times New Roman" w:eastAsia="Calibri" w:hAnsi="Times New Roman"/>
          <w:sz w:val="26"/>
          <w:szCs w:val="26"/>
        </w:rPr>
        <w:t xml:space="preserve"> уполномоченный орган местного самоуправления выда</w:t>
      </w:r>
      <w:r w:rsidRPr="0052032B">
        <w:rPr>
          <w:rFonts w:ascii="Times New Roman" w:eastAsia="Calibri" w:hAnsi="Times New Roman"/>
          <w:sz w:val="26"/>
          <w:szCs w:val="26"/>
        </w:rPr>
        <w:t>е</w:t>
      </w:r>
      <w:r w:rsidR="00E02921" w:rsidRPr="0052032B">
        <w:rPr>
          <w:rFonts w:ascii="Times New Roman" w:eastAsia="Calibri" w:hAnsi="Times New Roman"/>
          <w:sz w:val="26"/>
          <w:szCs w:val="26"/>
        </w:rPr>
        <w:t xml:space="preserve">т </w:t>
      </w:r>
      <w:r w:rsidRPr="0052032B">
        <w:rPr>
          <w:rFonts w:ascii="Times New Roman" w:eastAsia="Calibri" w:hAnsi="Times New Roman"/>
          <w:sz w:val="26"/>
          <w:szCs w:val="26"/>
        </w:rPr>
        <w:t>лицам</w:t>
      </w:r>
      <w:r w:rsidR="00E02921" w:rsidRPr="0052032B">
        <w:rPr>
          <w:rFonts w:ascii="Times New Roman" w:eastAsia="Calibri" w:hAnsi="Times New Roman"/>
          <w:sz w:val="26"/>
          <w:szCs w:val="26"/>
        </w:rPr>
        <w:t>, которые осуществляют регулярные перевозки, не оплачиваемые за счет средств местных бюджетов</w:t>
      </w:r>
      <w:r w:rsidRPr="0052032B">
        <w:rPr>
          <w:rFonts w:ascii="Times New Roman" w:eastAsia="Calibri" w:hAnsi="Times New Roman"/>
          <w:sz w:val="26"/>
          <w:szCs w:val="26"/>
        </w:rPr>
        <w:t xml:space="preserve"> карты данных маршрутов.</w:t>
      </w:r>
    </w:p>
    <w:p w:rsidR="00E02921" w:rsidRPr="0052032B" w:rsidRDefault="00E02921" w:rsidP="0052032B">
      <w:pPr>
        <w:autoSpaceDE w:val="0"/>
        <w:autoSpaceDN w:val="0"/>
        <w:adjustRightInd w:val="0"/>
        <w:spacing w:after="0" w:line="240" w:lineRule="auto"/>
        <w:ind w:firstLine="540"/>
        <w:jc w:val="both"/>
        <w:rPr>
          <w:rFonts w:ascii="Times New Roman" w:eastAsia="Calibri" w:hAnsi="Times New Roman"/>
          <w:sz w:val="26"/>
          <w:szCs w:val="26"/>
        </w:rPr>
      </w:pPr>
      <w:r w:rsidRPr="0052032B">
        <w:rPr>
          <w:rFonts w:ascii="Times New Roman" w:hAnsi="Times New Roman"/>
          <w:sz w:val="26"/>
          <w:szCs w:val="26"/>
        </w:rPr>
        <w:t xml:space="preserve">В рассматриваемом случае на момент </w:t>
      </w:r>
      <w:r w:rsidRPr="0052032B">
        <w:rPr>
          <w:rFonts w:ascii="Times New Roman" w:eastAsia="Calibri" w:hAnsi="Times New Roman"/>
          <w:sz w:val="26"/>
          <w:szCs w:val="26"/>
        </w:rPr>
        <w:t xml:space="preserve">официального опубликования Закона                 № 220-ФЗ (а именно 14.07.2015) у индивидуальных предпринимателей имелись действующие договоры об осуществлении перевозок пассажиров и багажа по муниципальным маршрутам на территории </w:t>
      </w:r>
      <w:proofErr w:type="spellStart"/>
      <w:r w:rsidRPr="0052032B">
        <w:rPr>
          <w:rFonts w:ascii="Times New Roman" w:eastAsia="Calibri" w:hAnsi="Times New Roman"/>
          <w:sz w:val="26"/>
          <w:szCs w:val="26"/>
        </w:rPr>
        <w:t>Копейского</w:t>
      </w:r>
      <w:proofErr w:type="spellEnd"/>
      <w:r w:rsidRPr="0052032B">
        <w:rPr>
          <w:rFonts w:ascii="Times New Roman" w:eastAsia="Calibri" w:hAnsi="Times New Roman"/>
          <w:sz w:val="26"/>
          <w:szCs w:val="26"/>
        </w:rPr>
        <w:t xml:space="preserve"> городского округа, заключенные с МУП «КПА».</w:t>
      </w:r>
    </w:p>
    <w:p w:rsidR="00E02921" w:rsidRPr="005739C2" w:rsidRDefault="00E02921" w:rsidP="005739C2">
      <w:pPr>
        <w:autoSpaceDE w:val="0"/>
        <w:autoSpaceDN w:val="0"/>
        <w:adjustRightInd w:val="0"/>
        <w:spacing w:after="0" w:line="240" w:lineRule="auto"/>
        <w:ind w:firstLine="539"/>
        <w:jc w:val="both"/>
        <w:rPr>
          <w:rFonts w:ascii="Times New Roman" w:hAnsi="Times New Roman"/>
          <w:sz w:val="26"/>
          <w:szCs w:val="26"/>
        </w:rPr>
      </w:pPr>
      <w:r w:rsidRPr="0052032B">
        <w:rPr>
          <w:rFonts w:ascii="Times New Roman" w:eastAsia="Calibri" w:hAnsi="Times New Roman"/>
          <w:sz w:val="26"/>
          <w:szCs w:val="26"/>
        </w:rPr>
        <w:t xml:space="preserve">14.07.2016 Администрацией, в соответствии с </w:t>
      </w:r>
      <w:r w:rsidRPr="0052032B">
        <w:rPr>
          <w:rFonts w:ascii="Times New Roman" w:hAnsi="Times New Roman"/>
          <w:sz w:val="26"/>
          <w:szCs w:val="26"/>
        </w:rPr>
        <w:t xml:space="preserve">частью 3 статьи 39 Закона № 220-ФЗ на основании заключенных ранее договоров </w:t>
      </w:r>
      <w:r w:rsidRPr="0052032B">
        <w:rPr>
          <w:rFonts w:ascii="Times New Roman" w:eastAsia="Calibri" w:hAnsi="Times New Roman"/>
          <w:sz w:val="26"/>
          <w:szCs w:val="26"/>
        </w:rPr>
        <w:t xml:space="preserve">об осуществлении перевозок пассажиров и багажа по муниципальным маршрутам на территории </w:t>
      </w:r>
      <w:proofErr w:type="spellStart"/>
      <w:r w:rsidRPr="0052032B">
        <w:rPr>
          <w:rFonts w:ascii="Times New Roman" w:eastAsia="Calibri" w:hAnsi="Times New Roman"/>
          <w:sz w:val="26"/>
          <w:szCs w:val="26"/>
        </w:rPr>
        <w:t>Копейского</w:t>
      </w:r>
      <w:proofErr w:type="spellEnd"/>
      <w:r w:rsidRPr="0052032B">
        <w:rPr>
          <w:rFonts w:ascii="Times New Roman" w:eastAsia="Calibri" w:hAnsi="Times New Roman"/>
          <w:sz w:val="26"/>
          <w:szCs w:val="26"/>
        </w:rPr>
        <w:t xml:space="preserve"> городского округа</w:t>
      </w:r>
      <w:r w:rsidRPr="0052032B">
        <w:rPr>
          <w:rFonts w:ascii="Times New Roman" w:hAnsi="Times New Roman"/>
          <w:sz w:val="26"/>
          <w:szCs w:val="26"/>
        </w:rPr>
        <w:t xml:space="preserve"> выданы карты маршрута по муниципальным маршрутам </w:t>
      </w:r>
      <w:r w:rsidR="0052032B" w:rsidRPr="0052032B">
        <w:rPr>
          <w:rFonts w:ascii="Times New Roman" w:hAnsi="Times New Roman"/>
          <w:sz w:val="26"/>
          <w:szCs w:val="26"/>
        </w:rPr>
        <w:t xml:space="preserve">индивидуальным </w:t>
      </w:r>
      <w:r w:rsidR="0052032B" w:rsidRPr="005739C2">
        <w:rPr>
          <w:rFonts w:ascii="Times New Roman" w:hAnsi="Times New Roman"/>
          <w:sz w:val="26"/>
          <w:szCs w:val="26"/>
        </w:rPr>
        <w:t>предпринимателям</w:t>
      </w:r>
      <w:r w:rsidRPr="005739C2">
        <w:rPr>
          <w:rFonts w:ascii="Times New Roman" w:hAnsi="Times New Roman"/>
          <w:sz w:val="26"/>
          <w:szCs w:val="26"/>
        </w:rPr>
        <w:t>, сроком действия до 31.12.2018.</w:t>
      </w:r>
    </w:p>
    <w:p w:rsidR="005739C2" w:rsidRPr="005739C2" w:rsidRDefault="00E02921" w:rsidP="005739C2">
      <w:pPr>
        <w:autoSpaceDE w:val="0"/>
        <w:autoSpaceDN w:val="0"/>
        <w:adjustRightInd w:val="0"/>
        <w:spacing w:after="0" w:line="240" w:lineRule="auto"/>
        <w:ind w:firstLine="539"/>
        <w:jc w:val="both"/>
        <w:rPr>
          <w:rFonts w:ascii="Times New Roman" w:hAnsi="Times New Roman"/>
          <w:sz w:val="26"/>
          <w:szCs w:val="26"/>
        </w:rPr>
      </w:pPr>
      <w:r w:rsidRPr="005739C2">
        <w:rPr>
          <w:rFonts w:ascii="Times New Roman" w:hAnsi="Times New Roman"/>
          <w:sz w:val="26"/>
          <w:szCs w:val="26"/>
        </w:rPr>
        <w:t xml:space="preserve">На основании части 4 статьи 39 Закона № 220-ФЗ Администрацией 01.01.2019 </w:t>
      </w:r>
      <w:r w:rsidR="005739C2" w:rsidRPr="005739C2">
        <w:rPr>
          <w:rFonts w:ascii="Times New Roman" w:hAnsi="Times New Roman"/>
          <w:sz w:val="26"/>
          <w:szCs w:val="26"/>
        </w:rPr>
        <w:t>индивидуальным предпринимателям</w:t>
      </w:r>
      <w:r w:rsidRPr="005739C2">
        <w:rPr>
          <w:rFonts w:ascii="Times New Roman" w:hAnsi="Times New Roman"/>
          <w:sz w:val="26"/>
          <w:szCs w:val="26"/>
        </w:rPr>
        <w:t xml:space="preserve"> выданы, сроком действия до 14.07.2020.</w:t>
      </w:r>
    </w:p>
    <w:p w:rsidR="00E02921" w:rsidRPr="005739C2" w:rsidRDefault="00E02921" w:rsidP="005739C2">
      <w:pPr>
        <w:autoSpaceDE w:val="0"/>
        <w:autoSpaceDN w:val="0"/>
        <w:adjustRightInd w:val="0"/>
        <w:spacing w:after="0" w:line="240" w:lineRule="auto"/>
        <w:ind w:firstLine="539"/>
        <w:jc w:val="both"/>
        <w:rPr>
          <w:rFonts w:ascii="Times New Roman" w:eastAsia="Calibri" w:hAnsi="Times New Roman"/>
          <w:sz w:val="26"/>
          <w:szCs w:val="26"/>
        </w:rPr>
      </w:pPr>
      <w:r w:rsidRPr="005739C2">
        <w:rPr>
          <w:rFonts w:ascii="Times New Roman" w:hAnsi="Times New Roman"/>
          <w:sz w:val="26"/>
          <w:szCs w:val="26"/>
        </w:rPr>
        <w:t xml:space="preserve">Вместе с тем, в силу части 5 статьи 39 </w:t>
      </w:r>
      <w:r w:rsidR="005739C2" w:rsidRPr="005739C2">
        <w:rPr>
          <w:rFonts w:ascii="Times New Roman" w:hAnsi="Times New Roman"/>
          <w:sz w:val="26"/>
          <w:szCs w:val="26"/>
        </w:rPr>
        <w:t>Закона об организации регулярных перевозок</w:t>
      </w:r>
      <w:r w:rsidRPr="005739C2">
        <w:rPr>
          <w:rFonts w:ascii="Times New Roman" w:hAnsi="Times New Roman"/>
          <w:sz w:val="26"/>
          <w:szCs w:val="26"/>
        </w:rPr>
        <w:t xml:space="preserve"> указанные </w:t>
      </w:r>
      <w:r w:rsidRPr="005739C2">
        <w:rPr>
          <w:rFonts w:ascii="Times New Roman" w:eastAsia="Calibri" w:hAnsi="Times New Roman"/>
          <w:sz w:val="26"/>
          <w:szCs w:val="26"/>
        </w:rPr>
        <w:t xml:space="preserve">в </w:t>
      </w:r>
      <w:hyperlink r:id="rId11" w:history="1">
        <w:r w:rsidRPr="005739C2">
          <w:rPr>
            <w:rStyle w:val="ab"/>
            <w:rFonts w:ascii="Times New Roman" w:eastAsia="Calibri" w:hAnsi="Times New Roman"/>
            <w:color w:val="auto"/>
            <w:sz w:val="26"/>
            <w:szCs w:val="26"/>
            <w:u w:val="none"/>
          </w:rPr>
          <w:t>части 4</w:t>
        </w:r>
      </w:hyperlink>
      <w:r w:rsidRPr="005739C2">
        <w:rPr>
          <w:rFonts w:ascii="Times New Roman" w:eastAsia="Calibri" w:hAnsi="Times New Roman"/>
          <w:sz w:val="26"/>
          <w:szCs w:val="26"/>
        </w:rPr>
        <w:t xml:space="preserve"> названной статьи свидетельство об осуществлении перевозок по маршруту регулярных перевозок и новые карты маршрута регулярных перевозок </w:t>
      </w:r>
      <w:r w:rsidRPr="005739C2">
        <w:rPr>
          <w:rFonts w:ascii="Times New Roman" w:eastAsia="Calibri" w:hAnsi="Times New Roman"/>
          <w:b/>
          <w:sz w:val="26"/>
          <w:szCs w:val="26"/>
          <w:u w:val="single"/>
        </w:rPr>
        <w:t>выдаются на срок не менее чем пять лет</w:t>
      </w:r>
      <w:r w:rsidRPr="005739C2">
        <w:rPr>
          <w:rFonts w:ascii="Times New Roman" w:eastAsia="Calibri" w:hAnsi="Times New Roman"/>
          <w:sz w:val="26"/>
          <w:szCs w:val="26"/>
        </w:rPr>
        <w:t xml:space="preserve">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r:id="rId12" w:history="1">
        <w:r w:rsidRPr="005739C2">
          <w:rPr>
            <w:rStyle w:val="ab"/>
            <w:rFonts w:ascii="Times New Roman" w:eastAsia="Calibri" w:hAnsi="Times New Roman"/>
            <w:color w:val="auto"/>
            <w:sz w:val="26"/>
            <w:szCs w:val="26"/>
          </w:rPr>
          <w:t>частью 3</w:t>
        </w:r>
      </w:hyperlink>
      <w:r w:rsidRPr="005739C2">
        <w:rPr>
          <w:rFonts w:ascii="Times New Roman" w:eastAsia="Calibri" w:hAnsi="Times New Roman"/>
          <w:sz w:val="26"/>
          <w:szCs w:val="26"/>
        </w:rPr>
        <w:t xml:space="preserve"> названной статьи.</w:t>
      </w:r>
    </w:p>
    <w:p w:rsidR="00B44F3E" w:rsidRDefault="00E02921" w:rsidP="00B44F3E">
      <w:pPr>
        <w:autoSpaceDE w:val="0"/>
        <w:autoSpaceDN w:val="0"/>
        <w:adjustRightInd w:val="0"/>
        <w:spacing w:after="0" w:line="240" w:lineRule="auto"/>
        <w:ind w:firstLine="539"/>
        <w:jc w:val="both"/>
        <w:rPr>
          <w:rFonts w:ascii="Times New Roman" w:hAnsi="Times New Roman"/>
          <w:b/>
          <w:sz w:val="26"/>
          <w:szCs w:val="26"/>
          <w:u w:val="single"/>
        </w:rPr>
      </w:pPr>
      <w:r w:rsidRPr="00B44F3E">
        <w:rPr>
          <w:rFonts w:ascii="Times New Roman" w:hAnsi="Times New Roman"/>
          <w:sz w:val="26"/>
          <w:szCs w:val="26"/>
        </w:rPr>
        <w:t xml:space="preserve">Однако Администрацией, в нарушение части 5 статьи 39 Закона № 220-ФЗ 01.01.2019 индивидуальным предпринимателям выданы свидетельства об </w:t>
      </w:r>
      <w:r w:rsidRPr="00B44F3E">
        <w:rPr>
          <w:rFonts w:ascii="Times New Roman" w:hAnsi="Times New Roman"/>
          <w:sz w:val="26"/>
          <w:szCs w:val="26"/>
        </w:rPr>
        <w:lastRenderedPageBreak/>
        <w:t xml:space="preserve">осуществлении регулярных перевозок на срок до 14.07.2020. Тогда как Администрации надлежало выдать указанные свидетельства об осуществлении регулярных перевозок </w:t>
      </w:r>
      <w:r w:rsidRPr="00B44F3E">
        <w:rPr>
          <w:rFonts w:ascii="Times New Roman" w:hAnsi="Times New Roman"/>
          <w:b/>
          <w:sz w:val="26"/>
          <w:szCs w:val="26"/>
          <w:u w:val="single"/>
        </w:rPr>
        <w:t>на срок до 31.12.2023.</w:t>
      </w:r>
    </w:p>
    <w:p w:rsidR="00510D32" w:rsidRPr="00510D32" w:rsidRDefault="00E02921" w:rsidP="00510D32">
      <w:pPr>
        <w:autoSpaceDE w:val="0"/>
        <w:autoSpaceDN w:val="0"/>
        <w:adjustRightInd w:val="0"/>
        <w:spacing w:after="0" w:line="240" w:lineRule="auto"/>
        <w:ind w:firstLine="539"/>
        <w:jc w:val="both"/>
        <w:rPr>
          <w:rFonts w:ascii="Times New Roman" w:eastAsia="Calibri" w:hAnsi="Times New Roman"/>
          <w:sz w:val="26"/>
          <w:szCs w:val="26"/>
        </w:rPr>
      </w:pPr>
      <w:r w:rsidRPr="00B44F3E">
        <w:rPr>
          <w:rFonts w:ascii="Times New Roman" w:hAnsi="Times New Roman"/>
          <w:sz w:val="26"/>
          <w:szCs w:val="26"/>
        </w:rPr>
        <w:t xml:space="preserve">Соответственно действия Администрации, выразившиеся в сокращении срока действия свидетельств об осуществлении регулярных перевозок содержат признаки нарушения части 1 статьи 15 Закона о защите конкуренции, в том числе пунктов 2, 8 названной нормы, </w:t>
      </w:r>
      <w:r w:rsidRPr="00B44F3E">
        <w:rPr>
          <w:rFonts w:ascii="Times New Roman" w:hAnsi="Times New Roman"/>
          <w:sz w:val="26"/>
          <w:szCs w:val="26"/>
          <w:lang w:eastAsia="ru-RU"/>
        </w:rPr>
        <w:t xml:space="preserve">поскольку приводят или могут привести </w:t>
      </w:r>
      <w:r w:rsidRPr="00B44F3E">
        <w:rPr>
          <w:rFonts w:ascii="Times New Roman" w:eastAsia="Calibri" w:hAnsi="Times New Roman"/>
          <w:sz w:val="26"/>
          <w:szCs w:val="26"/>
        </w:rPr>
        <w:t xml:space="preserve">к недопущению, </w:t>
      </w:r>
      <w:r w:rsidRPr="00510D32">
        <w:rPr>
          <w:rFonts w:ascii="Times New Roman" w:eastAsia="Calibri" w:hAnsi="Times New Roman"/>
          <w:sz w:val="26"/>
          <w:szCs w:val="26"/>
        </w:rPr>
        <w:t xml:space="preserve">ограничению, устранению конкуренции на рынке </w:t>
      </w:r>
      <w:r w:rsidRPr="00510D32">
        <w:rPr>
          <w:rFonts w:ascii="Times New Roman" w:hAnsi="Times New Roman"/>
          <w:sz w:val="26"/>
          <w:szCs w:val="26"/>
        </w:rPr>
        <w:t>услуг по регулярным внутригородским и пригородным перевозкам пассажиров автобусным транспортом</w:t>
      </w:r>
      <w:r w:rsidRPr="00510D32">
        <w:rPr>
          <w:rFonts w:ascii="Times New Roman" w:eastAsia="Calibri" w:hAnsi="Times New Roman"/>
          <w:sz w:val="26"/>
          <w:szCs w:val="26"/>
        </w:rPr>
        <w:t>, в том числе к созданию дискриминационных условий, посредством воспрепятствования индивидуальным предпринимателям в осуществлении деятельности по регулярным перевозкам.</w:t>
      </w:r>
    </w:p>
    <w:p w:rsidR="00510D32" w:rsidRPr="00510D32" w:rsidRDefault="00510D32" w:rsidP="00510D32">
      <w:pPr>
        <w:autoSpaceDE w:val="0"/>
        <w:autoSpaceDN w:val="0"/>
        <w:adjustRightInd w:val="0"/>
        <w:spacing w:after="0" w:line="240" w:lineRule="auto"/>
        <w:ind w:firstLine="539"/>
        <w:jc w:val="both"/>
        <w:rPr>
          <w:rFonts w:ascii="Times New Roman" w:hAnsi="Times New Roman"/>
          <w:sz w:val="26"/>
          <w:szCs w:val="26"/>
        </w:rPr>
      </w:pPr>
      <w:r w:rsidRPr="00510D32">
        <w:rPr>
          <w:rFonts w:ascii="Times New Roman" w:hAnsi="Times New Roman"/>
          <w:sz w:val="26"/>
          <w:szCs w:val="26"/>
        </w:rPr>
        <w:t>Кроме тог</w:t>
      </w:r>
      <w:r>
        <w:rPr>
          <w:rFonts w:ascii="Times New Roman" w:hAnsi="Times New Roman"/>
          <w:sz w:val="26"/>
          <w:szCs w:val="26"/>
        </w:rPr>
        <w:t>о</w:t>
      </w:r>
      <w:r w:rsidRPr="00510D32">
        <w:rPr>
          <w:rFonts w:ascii="Times New Roman" w:hAnsi="Times New Roman"/>
          <w:sz w:val="26"/>
          <w:szCs w:val="26"/>
        </w:rPr>
        <w:t>, антимонопольным органом установлено, что Администрацией в адрес индивидуальных предпринимателей 16.12.2019 направлены уведомления о прекращении действия маршрутов с 15.07.2020.</w:t>
      </w:r>
    </w:p>
    <w:p w:rsidR="00510D32" w:rsidRPr="00510D32" w:rsidRDefault="00E02921" w:rsidP="00510D32">
      <w:pPr>
        <w:autoSpaceDE w:val="0"/>
        <w:autoSpaceDN w:val="0"/>
        <w:adjustRightInd w:val="0"/>
        <w:spacing w:after="0" w:line="240" w:lineRule="auto"/>
        <w:ind w:firstLine="539"/>
        <w:jc w:val="both"/>
        <w:rPr>
          <w:rFonts w:ascii="Times New Roman" w:hAnsi="Times New Roman"/>
          <w:sz w:val="26"/>
          <w:szCs w:val="26"/>
        </w:rPr>
      </w:pPr>
      <w:r w:rsidRPr="00510D32">
        <w:rPr>
          <w:rFonts w:ascii="Times New Roman" w:hAnsi="Times New Roman"/>
          <w:sz w:val="26"/>
          <w:szCs w:val="26"/>
        </w:rPr>
        <w:t xml:space="preserve">Вместе с тем, документ планирования регулярных перевозок на территории </w:t>
      </w:r>
      <w:proofErr w:type="spellStart"/>
      <w:r w:rsidRPr="00510D32">
        <w:rPr>
          <w:rFonts w:ascii="Times New Roman" w:hAnsi="Times New Roman"/>
          <w:sz w:val="26"/>
          <w:szCs w:val="26"/>
        </w:rPr>
        <w:t>Копейского</w:t>
      </w:r>
      <w:proofErr w:type="spellEnd"/>
      <w:r w:rsidRPr="00510D32">
        <w:rPr>
          <w:rFonts w:ascii="Times New Roman" w:hAnsi="Times New Roman"/>
          <w:sz w:val="26"/>
          <w:szCs w:val="26"/>
        </w:rPr>
        <w:t xml:space="preserve"> городского округа утвержден Постановлением Администрации </w:t>
      </w:r>
      <w:r w:rsidR="00510D32" w:rsidRPr="00510D32">
        <w:rPr>
          <w:rFonts w:ascii="Times New Roman" w:hAnsi="Times New Roman"/>
          <w:sz w:val="26"/>
          <w:szCs w:val="26"/>
        </w:rPr>
        <w:t xml:space="preserve">только </w:t>
      </w:r>
      <w:r w:rsidRPr="00510D32">
        <w:rPr>
          <w:rFonts w:ascii="Times New Roman" w:hAnsi="Times New Roman"/>
          <w:sz w:val="26"/>
          <w:szCs w:val="26"/>
        </w:rPr>
        <w:t>27.02.2020.</w:t>
      </w:r>
    </w:p>
    <w:p w:rsidR="00510D32" w:rsidRPr="00510D32" w:rsidRDefault="00E02921" w:rsidP="00510D32">
      <w:pPr>
        <w:autoSpaceDE w:val="0"/>
        <w:autoSpaceDN w:val="0"/>
        <w:adjustRightInd w:val="0"/>
        <w:spacing w:after="0" w:line="240" w:lineRule="auto"/>
        <w:ind w:firstLine="539"/>
        <w:jc w:val="both"/>
        <w:rPr>
          <w:rFonts w:ascii="Times New Roman" w:hAnsi="Times New Roman"/>
          <w:sz w:val="26"/>
          <w:szCs w:val="26"/>
        </w:rPr>
      </w:pPr>
      <w:r w:rsidRPr="00510D32">
        <w:rPr>
          <w:rFonts w:ascii="Times New Roman" w:hAnsi="Times New Roman"/>
          <w:sz w:val="26"/>
          <w:szCs w:val="26"/>
        </w:rPr>
        <w:t xml:space="preserve">Соответственно на дату направления индивидуальным предпринимателям уведомлений о прекращении действия маршрутов – 16.12.2019 у Администрации </w:t>
      </w:r>
      <w:r w:rsidRPr="00510D32">
        <w:rPr>
          <w:rFonts w:ascii="Times New Roman" w:hAnsi="Times New Roman"/>
          <w:sz w:val="26"/>
          <w:szCs w:val="26"/>
          <w:u w:val="single"/>
        </w:rPr>
        <w:t>не имелось</w:t>
      </w:r>
      <w:r w:rsidRPr="00510D32">
        <w:rPr>
          <w:rFonts w:ascii="Times New Roman" w:hAnsi="Times New Roman"/>
          <w:sz w:val="26"/>
          <w:szCs w:val="26"/>
        </w:rPr>
        <w:t xml:space="preserve"> оснований</w:t>
      </w:r>
      <w:r w:rsidR="00510D32" w:rsidRPr="00510D32">
        <w:rPr>
          <w:rFonts w:ascii="Times New Roman" w:hAnsi="Times New Roman"/>
          <w:sz w:val="26"/>
          <w:szCs w:val="26"/>
        </w:rPr>
        <w:t xml:space="preserve"> для такого направления</w:t>
      </w:r>
      <w:r w:rsidRPr="00510D32">
        <w:rPr>
          <w:rFonts w:ascii="Times New Roman" w:hAnsi="Times New Roman"/>
          <w:sz w:val="26"/>
          <w:szCs w:val="26"/>
        </w:rPr>
        <w:t xml:space="preserve">, в том числе ввиду отсутствия </w:t>
      </w:r>
      <w:r w:rsidR="00510D32" w:rsidRPr="00510D32">
        <w:rPr>
          <w:rFonts w:ascii="Times New Roman" w:hAnsi="Times New Roman"/>
          <w:sz w:val="26"/>
          <w:szCs w:val="26"/>
        </w:rPr>
        <w:t xml:space="preserve">принятого </w:t>
      </w:r>
      <w:r w:rsidRPr="00510D32">
        <w:rPr>
          <w:rFonts w:ascii="Times New Roman" w:hAnsi="Times New Roman"/>
          <w:sz w:val="26"/>
          <w:szCs w:val="26"/>
        </w:rPr>
        <w:t>документа планирования.</w:t>
      </w:r>
    </w:p>
    <w:p w:rsidR="00E02921" w:rsidRDefault="00E02921" w:rsidP="00510D32">
      <w:pPr>
        <w:autoSpaceDE w:val="0"/>
        <w:autoSpaceDN w:val="0"/>
        <w:adjustRightInd w:val="0"/>
        <w:spacing w:after="0" w:line="240" w:lineRule="auto"/>
        <w:ind w:firstLine="539"/>
        <w:jc w:val="both"/>
        <w:rPr>
          <w:rFonts w:ascii="Times New Roman" w:eastAsia="Calibri" w:hAnsi="Times New Roman"/>
          <w:sz w:val="26"/>
          <w:szCs w:val="26"/>
        </w:rPr>
      </w:pPr>
      <w:r w:rsidRPr="00510D32">
        <w:rPr>
          <w:rFonts w:ascii="Times New Roman" w:hAnsi="Times New Roman"/>
          <w:sz w:val="26"/>
          <w:szCs w:val="26"/>
        </w:rPr>
        <w:t xml:space="preserve">В связи с наличием в рассматриваемых действиях </w:t>
      </w:r>
      <w:r w:rsidRPr="00510D32">
        <w:rPr>
          <w:rFonts w:ascii="Times New Roman" w:eastAsia="Calibri" w:hAnsi="Times New Roman"/>
          <w:sz w:val="26"/>
          <w:szCs w:val="26"/>
        </w:rPr>
        <w:t xml:space="preserve">Администрации признаков нарушения антимонопольного законодательства, предусмотренных частью 1 статьи 15 Закона о защите конкуренции, в том числе пунктов 2, 8 названной нормы, </w:t>
      </w:r>
      <w:r w:rsidRPr="00510D32">
        <w:rPr>
          <w:rFonts w:ascii="Times New Roman" w:hAnsi="Times New Roman"/>
          <w:sz w:val="26"/>
          <w:szCs w:val="26"/>
        </w:rPr>
        <w:t xml:space="preserve">на основании статьи 39.1 Закона о защите конкуренции Челябинским УФАС России </w:t>
      </w:r>
      <w:r w:rsidRPr="00510D32">
        <w:rPr>
          <w:rFonts w:ascii="Times New Roman" w:eastAsia="Calibri" w:hAnsi="Times New Roman"/>
          <w:sz w:val="26"/>
          <w:szCs w:val="26"/>
        </w:rPr>
        <w:t xml:space="preserve">Администрацию выдано предупреждение о </w:t>
      </w:r>
      <w:r w:rsidRPr="00510D32">
        <w:rPr>
          <w:rFonts w:ascii="Times New Roman" w:eastAsia="Calibri" w:hAnsi="Times New Roman"/>
          <w:bCs/>
          <w:sz w:val="26"/>
          <w:szCs w:val="26"/>
        </w:rPr>
        <w:t>необходимости</w:t>
      </w:r>
      <w:r w:rsidRPr="00510D32">
        <w:rPr>
          <w:rFonts w:ascii="Times New Roman" w:eastAsia="Calibri" w:hAnsi="Times New Roman"/>
          <w:sz w:val="26"/>
          <w:szCs w:val="26"/>
        </w:rPr>
        <w:t xml:space="preserve"> прекращения действий, которые содержат признаки нарушения антимонопольного законодательства</w:t>
      </w:r>
      <w:r w:rsidR="00510D32" w:rsidRPr="00510D32">
        <w:rPr>
          <w:rFonts w:ascii="Times New Roman" w:eastAsia="Calibri" w:hAnsi="Times New Roman"/>
          <w:sz w:val="26"/>
          <w:szCs w:val="26"/>
        </w:rPr>
        <w:t>.</w:t>
      </w:r>
    </w:p>
    <w:p w:rsidR="00510D32" w:rsidRDefault="00510D32" w:rsidP="00510D32">
      <w:pPr>
        <w:autoSpaceDE w:val="0"/>
        <w:autoSpaceDN w:val="0"/>
        <w:adjustRightInd w:val="0"/>
        <w:spacing w:after="0" w:line="240" w:lineRule="auto"/>
        <w:ind w:firstLine="539"/>
        <w:jc w:val="both"/>
        <w:rPr>
          <w:rFonts w:ascii="Times New Roman" w:eastAsia="Calibri" w:hAnsi="Times New Roman"/>
          <w:sz w:val="26"/>
          <w:szCs w:val="26"/>
        </w:rPr>
      </w:pPr>
      <w:r>
        <w:rPr>
          <w:rFonts w:ascii="Times New Roman" w:eastAsia="Calibri" w:hAnsi="Times New Roman"/>
          <w:sz w:val="26"/>
          <w:szCs w:val="26"/>
        </w:rPr>
        <w:t>Указанное предупреждение находится в стадии исполнения.</w:t>
      </w:r>
    </w:p>
    <w:p w:rsidR="00EB5AFF" w:rsidRDefault="00EB5AFF" w:rsidP="002D2F5A">
      <w:pPr>
        <w:autoSpaceDE w:val="0"/>
        <w:autoSpaceDN w:val="0"/>
        <w:adjustRightInd w:val="0"/>
        <w:spacing w:after="0" w:line="240" w:lineRule="auto"/>
        <w:jc w:val="both"/>
        <w:rPr>
          <w:rFonts w:ascii="Times New Roman" w:hAnsi="Times New Roman" w:cs="Times New Roman"/>
          <w:b/>
          <w:sz w:val="26"/>
          <w:szCs w:val="26"/>
        </w:rPr>
      </w:pPr>
    </w:p>
    <w:p w:rsidR="00EB5AFF" w:rsidRDefault="00EB5AFF" w:rsidP="00510D32">
      <w:pPr>
        <w:autoSpaceDE w:val="0"/>
        <w:autoSpaceDN w:val="0"/>
        <w:adjustRightInd w:val="0"/>
        <w:spacing w:after="0" w:line="240" w:lineRule="auto"/>
        <w:ind w:firstLine="539"/>
        <w:jc w:val="both"/>
        <w:rPr>
          <w:rFonts w:ascii="Times New Roman" w:hAnsi="Times New Roman" w:cs="Times New Roman"/>
          <w:b/>
          <w:sz w:val="26"/>
          <w:szCs w:val="26"/>
        </w:rPr>
      </w:pPr>
    </w:p>
    <w:p w:rsidR="00230ADC" w:rsidRDefault="0021119F" w:rsidP="00510D32">
      <w:pPr>
        <w:autoSpaceDE w:val="0"/>
        <w:autoSpaceDN w:val="0"/>
        <w:adjustRightInd w:val="0"/>
        <w:spacing w:after="0" w:line="240" w:lineRule="auto"/>
        <w:ind w:firstLine="539"/>
        <w:jc w:val="both"/>
        <w:rPr>
          <w:rFonts w:ascii="Times New Roman" w:hAnsi="Times New Roman" w:cs="Times New Roman"/>
          <w:b/>
          <w:sz w:val="26"/>
          <w:szCs w:val="26"/>
        </w:rPr>
      </w:pPr>
      <w:r>
        <w:rPr>
          <w:rFonts w:ascii="Times New Roman" w:hAnsi="Times New Roman" w:cs="Times New Roman"/>
          <w:b/>
          <w:sz w:val="26"/>
          <w:szCs w:val="26"/>
        </w:rPr>
        <w:t>МУП</w:t>
      </w:r>
    </w:p>
    <w:p w:rsidR="00D87F35" w:rsidRDefault="00D87F35" w:rsidP="00510D32">
      <w:pPr>
        <w:autoSpaceDE w:val="0"/>
        <w:autoSpaceDN w:val="0"/>
        <w:adjustRightInd w:val="0"/>
        <w:spacing w:after="0" w:line="240" w:lineRule="auto"/>
        <w:ind w:firstLine="539"/>
        <w:jc w:val="both"/>
        <w:rPr>
          <w:rFonts w:ascii="Times New Roman" w:hAnsi="Times New Roman" w:cs="Times New Roman"/>
          <w:b/>
          <w:sz w:val="26"/>
          <w:szCs w:val="26"/>
        </w:rPr>
      </w:pPr>
    </w:p>
    <w:p w:rsidR="00762FD5" w:rsidRPr="00082787" w:rsidRDefault="00762FD5" w:rsidP="00762FD5">
      <w:pPr>
        <w:pStyle w:val="a4"/>
        <w:spacing w:before="0" w:beforeAutospacing="0" w:after="0" w:afterAutospacing="0"/>
        <w:ind w:firstLine="567"/>
        <w:jc w:val="both"/>
        <w:rPr>
          <w:color w:val="000000"/>
          <w:sz w:val="26"/>
          <w:szCs w:val="26"/>
        </w:rPr>
      </w:pPr>
      <w:r w:rsidRPr="00082787">
        <w:rPr>
          <w:color w:val="000000"/>
          <w:sz w:val="26"/>
          <w:szCs w:val="26"/>
        </w:rPr>
        <w:t xml:space="preserve">В соответствии с </w:t>
      </w:r>
      <w:proofErr w:type="gramStart"/>
      <w:r w:rsidRPr="00082787">
        <w:rPr>
          <w:color w:val="000000"/>
          <w:sz w:val="26"/>
          <w:szCs w:val="26"/>
        </w:rPr>
        <w:t>подпунктом</w:t>
      </w:r>
      <w:proofErr w:type="gramEnd"/>
      <w:r w:rsidRPr="00082787">
        <w:rPr>
          <w:color w:val="000000"/>
          <w:sz w:val="26"/>
          <w:szCs w:val="26"/>
        </w:rPr>
        <w:t xml:space="preserve"> а пункта 3 Национального плана развития конкуренции в Российской Федерации на 2018-2020 годы, утвержденного Указом Президента Российской Федерации от 21.12.2017 № 618, одним из основополагающих принципов государственной политики по развитию конкуренции, в том числе является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762FD5" w:rsidRDefault="00762FD5" w:rsidP="00762FD5">
      <w:pPr>
        <w:pStyle w:val="a4"/>
        <w:spacing w:before="0" w:beforeAutospacing="0" w:after="0" w:afterAutospacing="0"/>
        <w:ind w:firstLine="567"/>
        <w:jc w:val="both"/>
        <w:rPr>
          <w:color w:val="000000"/>
          <w:sz w:val="26"/>
          <w:szCs w:val="26"/>
        </w:rPr>
      </w:pPr>
      <w:r w:rsidRPr="00082787">
        <w:rPr>
          <w:color w:val="000000"/>
          <w:sz w:val="26"/>
          <w:szCs w:val="26"/>
        </w:rPr>
        <w:t>Во исполнение указанного 27 декабря 2019 года принят Закон № 485-ФЗ, которым вводится общий запрет создания и осуществления деятельности унитарных предприятий на конкурентных рынках, а также чёткий перечень исключений из этого правила.</w:t>
      </w:r>
    </w:p>
    <w:p w:rsidR="00762FD5" w:rsidRPr="00082787" w:rsidRDefault="00762FD5" w:rsidP="00762FD5">
      <w:pPr>
        <w:pStyle w:val="a4"/>
        <w:spacing w:before="0" w:beforeAutospacing="0" w:after="0" w:afterAutospacing="0"/>
        <w:ind w:firstLine="567"/>
        <w:jc w:val="both"/>
        <w:rPr>
          <w:color w:val="000000"/>
          <w:sz w:val="26"/>
          <w:szCs w:val="26"/>
        </w:rPr>
      </w:pPr>
      <w:r w:rsidRPr="00082787">
        <w:rPr>
          <w:color w:val="000000"/>
          <w:sz w:val="26"/>
          <w:szCs w:val="26"/>
        </w:rPr>
        <w:t xml:space="preserve">В целях реализации положений Закона № 485-ФЗ Федеральной антимонопольной службой органам исполнительной власти субъектов Российской Федерации совместно с органами местного самоуправления при методическом содействии территориальных органов ФАС России предложено разработать план мероприятий субъекта Российской </w:t>
      </w:r>
      <w:r w:rsidRPr="00082787">
        <w:rPr>
          <w:color w:val="000000"/>
          <w:sz w:val="26"/>
          <w:szCs w:val="26"/>
        </w:rPr>
        <w:lastRenderedPageBreak/>
        <w:t>Федерации на период до 01 января 2025 года по реформированию унитарных предприят</w:t>
      </w:r>
      <w:r>
        <w:rPr>
          <w:color w:val="000000"/>
          <w:sz w:val="26"/>
          <w:szCs w:val="26"/>
        </w:rPr>
        <w:t>ий (далее – План мероприятий).</w:t>
      </w:r>
    </w:p>
    <w:p w:rsidR="00762FD5" w:rsidRPr="00082787" w:rsidRDefault="00762FD5" w:rsidP="00762FD5">
      <w:pPr>
        <w:pStyle w:val="a4"/>
        <w:spacing w:before="0" w:beforeAutospacing="0" w:after="0" w:afterAutospacing="0"/>
        <w:ind w:firstLine="567"/>
        <w:jc w:val="both"/>
        <w:rPr>
          <w:color w:val="000000"/>
          <w:sz w:val="26"/>
          <w:szCs w:val="26"/>
        </w:rPr>
      </w:pPr>
      <w:r w:rsidRPr="00082787">
        <w:rPr>
          <w:color w:val="000000"/>
          <w:sz w:val="26"/>
          <w:szCs w:val="26"/>
        </w:rPr>
        <w:t xml:space="preserve">Во исполнение указанного поручения </w:t>
      </w:r>
      <w:proofErr w:type="gramStart"/>
      <w:r w:rsidRPr="00082787">
        <w:rPr>
          <w:color w:val="000000"/>
          <w:sz w:val="26"/>
          <w:szCs w:val="26"/>
        </w:rPr>
        <w:t>Челябинским</w:t>
      </w:r>
      <w:proofErr w:type="gramEnd"/>
      <w:r w:rsidRPr="00082787">
        <w:rPr>
          <w:color w:val="000000"/>
          <w:sz w:val="26"/>
          <w:szCs w:val="26"/>
        </w:rPr>
        <w:t xml:space="preserve"> УФАС России организовано регулярное взаимодействие с органами власти Челябинской области и органами местного самоуправления, в том числе осуществлялось методическое и консультативное содействие в части реализации Федерального закона от 27.12.2019 № 485-ФЗ.</w:t>
      </w:r>
    </w:p>
    <w:p w:rsidR="00762FD5" w:rsidRPr="00082787" w:rsidRDefault="00762FD5" w:rsidP="00762FD5">
      <w:pPr>
        <w:pStyle w:val="a4"/>
        <w:spacing w:before="0" w:beforeAutospacing="0" w:after="0" w:afterAutospacing="0"/>
        <w:ind w:firstLine="567"/>
        <w:jc w:val="both"/>
        <w:rPr>
          <w:color w:val="000000"/>
          <w:sz w:val="26"/>
          <w:szCs w:val="26"/>
        </w:rPr>
      </w:pPr>
      <w:proofErr w:type="gramStart"/>
      <w:r w:rsidRPr="00082787">
        <w:rPr>
          <w:color w:val="000000"/>
          <w:sz w:val="26"/>
          <w:szCs w:val="26"/>
        </w:rPr>
        <w:t>Челябинским УФАС России проведен ряд рабочих совещаний по вопросу формирования планов мероприятий с Министерством экономического развития Челябинской области, Министерством имущества Челябинской области, Советом муниципальных образований Челябинской области, в том числе посредством селекторной связи с представителями Центрального аппарата ФАС России, подготовлены и направлены в адрес органов исполнительной власти субъекта РФ, а также органов местного самоуправления соответствующие письма с информацией о реформировании</w:t>
      </w:r>
      <w:proofErr w:type="gramEnd"/>
      <w:r w:rsidRPr="00082787">
        <w:rPr>
          <w:color w:val="000000"/>
          <w:sz w:val="26"/>
          <w:szCs w:val="26"/>
        </w:rPr>
        <w:t xml:space="preserve"> унитарных предприятий, а также с рекомендациями в части разработки указанного плана.</w:t>
      </w:r>
    </w:p>
    <w:p w:rsidR="00762FD5" w:rsidRPr="00082787" w:rsidRDefault="00762FD5" w:rsidP="00762FD5">
      <w:pPr>
        <w:pStyle w:val="a4"/>
        <w:spacing w:before="0" w:beforeAutospacing="0" w:after="0" w:afterAutospacing="0"/>
        <w:ind w:firstLine="567"/>
        <w:jc w:val="both"/>
        <w:rPr>
          <w:color w:val="000000"/>
          <w:sz w:val="26"/>
          <w:szCs w:val="26"/>
        </w:rPr>
      </w:pPr>
      <w:r w:rsidRPr="00082787">
        <w:rPr>
          <w:color w:val="000000"/>
          <w:sz w:val="26"/>
          <w:szCs w:val="26"/>
        </w:rPr>
        <w:t xml:space="preserve">Результатом сложной и объемной работы Министерством имущества </w:t>
      </w:r>
      <w:proofErr w:type="gramStart"/>
      <w:r w:rsidRPr="00082787">
        <w:rPr>
          <w:color w:val="000000"/>
          <w:sz w:val="26"/>
          <w:szCs w:val="26"/>
        </w:rPr>
        <w:t>подготовлен и утвержден</w:t>
      </w:r>
      <w:proofErr w:type="gramEnd"/>
      <w:r w:rsidRPr="00082787">
        <w:rPr>
          <w:color w:val="000000"/>
          <w:sz w:val="26"/>
          <w:szCs w:val="26"/>
        </w:rPr>
        <w:t xml:space="preserve"> План, руководителем Челябинского УФАС Р</w:t>
      </w:r>
      <w:r>
        <w:rPr>
          <w:color w:val="000000"/>
          <w:sz w:val="26"/>
          <w:szCs w:val="26"/>
        </w:rPr>
        <w:t>оссии указанный План согласован</w:t>
      </w:r>
      <w:r w:rsidRPr="00082787">
        <w:rPr>
          <w:color w:val="000000"/>
          <w:sz w:val="26"/>
          <w:szCs w:val="26"/>
        </w:rPr>
        <w:t>.</w:t>
      </w:r>
    </w:p>
    <w:p w:rsidR="00762FD5" w:rsidRPr="00762FD5" w:rsidRDefault="00762FD5" w:rsidP="00762FD5">
      <w:pPr>
        <w:pStyle w:val="a4"/>
        <w:spacing w:before="0" w:beforeAutospacing="0" w:after="0" w:afterAutospacing="0"/>
        <w:ind w:firstLine="567"/>
        <w:jc w:val="both"/>
        <w:rPr>
          <w:b/>
          <w:color w:val="000000"/>
          <w:sz w:val="26"/>
          <w:szCs w:val="26"/>
        </w:rPr>
      </w:pPr>
      <w:r w:rsidRPr="00762FD5">
        <w:rPr>
          <w:b/>
          <w:color w:val="000000"/>
          <w:sz w:val="26"/>
          <w:szCs w:val="26"/>
        </w:rPr>
        <w:t>Так, согласно информации, отраженной в Плане, на территории Челябинской области функционируют 253 унитарных предприятия, 6 из них являются государственными; в отношении 105 предприятий принято решение об их ликвидации, 90 предприятий подлежат реорганизации и в отношении 58 предприятий принято решение об их сохранении.</w:t>
      </w:r>
    </w:p>
    <w:p w:rsidR="00762FD5" w:rsidRPr="00082787" w:rsidRDefault="00762FD5" w:rsidP="00762FD5">
      <w:pPr>
        <w:pStyle w:val="a4"/>
        <w:spacing w:before="0" w:beforeAutospacing="0" w:after="0" w:afterAutospacing="0"/>
        <w:ind w:firstLine="567"/>
        <w:jc w:val="both"/>
        <w:rPr>
          <w:color w:val="000000"/>
          <w:sz w:val="26"/>
          <w:szCs w:val="26"/>
        </w:rPr>
      </w:pPr>
      <w:r w:rsidRPr="00082787">
        <w:rPr>
          <w:color w:val="000000"/>
          <w:sz w:val="26"/>
          <w:szCs w:val="26"/>
        </w:rPr>
        <w:t>Также необходимо отметить, что Закон о защите конкуренции предусматривает возможность направления запроса о создании унитарного предприятия либо изменения видов его деятельности в адрес антимонопольного органа о выдаче заключения о соответствии антимонопольному законодательству. Указанное положение распространяется на создание предприятий, начиная с 27 декабря 2019 года.</w:t>
      </w:r>
    </w:p>
    <w:p w:rsidR="00762FD5" w:rsidRPr="00762FD5" w:rsidRDefault="00762FD5" w:rsidP="00762FD5">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В </w:t>
      </w:r>
      <w:r w:rsidRPr="00D87F35">
        <w:rPr>
          <w:rFonts w:ascii="Times New Roman" w:hAnsi="Times New Roman" w:cs="Times New Roman"/>
          <w:sz w:val="26"/>
          <w:szCs w:val="26"/>
        </w:rPr>
        <w:t xml:space="preserve">2020 </w:t>
      </w:r>
      <w:r>
        <w:rPr>
          <w:rFonts w:ascii="Times New Roman" w:hAnsi="Times New Roman" w:cs="Times New Roman"/>
          <w:sz w:val="26"/>
          <w:szCs w:val="26"/>
        </w:rPr>
        <w:t>году Челябинским УФАС России подготовлено 2 заключения о соответствии создания унитарных предприятий (в части</w:t>
      </w:r>
      <w:r w:rsidRPr="00762FD5">
        <w:rPr>
          <w:color w:val="000000"/>
          <w:sz w:val="26"/>
          <w:szCs w:val="26"/>
        </w:rPr>
        <w:t xml:space="preserve"> </w:t>
      </w:r>
      <w:r>
        <w:rPr>
          <w:rFonts w:ascii="Times New Roman" w:hAnsi="Times New Roman" w:cs="Times New Roman"/>
          <w:color w:val="000000"/>
          <w:sz w:val="26"/>
          <w:szCs w:val="26"/>
        </w:rPr>
        <w:t>осуществления</w:t>
      </w:r>
      <w:r w:rsidRPr="00762FD5">
        <w:rPr>
          <w:rFonts w:ascii="Times New Roman" w:hAnsi="Times New Roman" w:cs="Times New Roman"/>
          <w:color w:val="000000"/>
          <w:sz w:val="26"/>
          <w:szCs w:val="26"/>
        </w:rPr>
        <w:t xml:space="preserve"> видов деятельности, относящихся к сфере деятельности естественных монополий, а в части не относящейся к таким видам деятельности указано на несоответствие</w:t>
      </w:r>
      <w:r w:rsidRPr="00762FD5">
        <w:rPr>
          <w:rFonts w:ascii="Times New Roman" w:hAnsi="Times New Roman" w:cs="Times New Roman"/>
          <w:sz w:val="26"/>
          <w:szCs w:val="26"/>
        </w:rPr>
        <w:t>).</w:t>
      </w:r>
      <w:proofErr w:type="gramEnd"/>
    </w:p>
    <w:p w:rsidR="00762FD5" w:rsidRDefault="00762FD5" w:rsidP="00762FD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Созданы – 1 МУП </w:t>
      </w:r>
      <w:r w:rsidRPr="004E6804">
        <w:rPr>
          <w:rFonts w:ascii="Times New Roman" w:hAnsi="Times New Roman" w:cs="Times New Roman"/>
          <w:sz w:val="26"/>
          <w:szCs w:val="26"/>
        </w:rPr>
        <w:t>в сфере водоснабжения и водоотведения</w:t>
      </w:r>
      <w:r>
        <w:rPr>
          <w:rFonts w:ascii="Times New Roman" w:hAnsi="Times New Roman" w:cs="Times New Roman"/>
          <w:sz w:val="26"/>
          <w:szCs w:val="26"/>
        </w:rPr>
        <w:t xml:space="preserve"> – МУП «Долгодеревенское водоснабжение и водоотведение».</w:t>
      </w:r>
    </w:p>
    <w:p w:rsidR="00762FD5" w:rsidRDefault="00762FD5" w:rsidP="00762FD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обращаем внимание, что в целях осуществления антимонопольного контроля за созданием в Челябинской области унитарных предприятий Челябинским УФАС России установлено взаимодействие с Управлением Федеральной налоговой службы по Челябинской области, в рамках которого налоговым органом ежеквартально направляется информация о регистрации вновь созданных унитарных предприятий, а также об изменении видов деятельности действующих унитарных предприятий.  </w:t>
      </w:r>
    </w:p>
    <w:p w:rsidR="00762FD5" w:rsidRDefault="00762FD5" w:rsidP="00762FD5">
      <w:pPr>
        <w:tabs>
          <w:tab w:val="left" w:pos="375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установления признаков нарушения антимонопольного законодательства антимонопольным органом будут приняты меры реагирования в форме предупреждения.  </w:t>
      </w:r>
    </w:p>
    <w:p w:rsidR="00762FD5" w:rsidRDefault="00762FD5" w:rsidP="00762FD5">
      <w:pPr>
        <w:autoSpaceDE w:val="0"/>
        <w:autoSpaceDN w:val="0"/>
        <w:adjustRightInd w:val="0"/>
        <w:spacing w:after="0" w:line="240" w:lineRule="auto"/>
        <w:ind w:firstLine="539"/>
        <w:jc w:val="both"/>
        <w:rPr>
          <w:rStyle w:val="ac"/>
          <w:rFonts w:ascii="Times New Roman" w:hAnsi="Times New Roman" w:cs="Times New Roman"/>
          <w:color w:val="333333"/>
        </w:rPr>
      </w:pPr>
    </w:p>
    <w:p w:rsidR="00762FD5" w:rsidRDefault="00762FD5" w:rsidP="00762FD5">
      <w:pPr>
        <w:autoSpaceDE w:val="0"/>
        <w:autoSpaceDN w:val="0"/>
        <w:adjustRightInd w:val="0"/>
        <w:spacing w:after="0" w:line="240" w:lineRule="auto"/>
        <w:ind w:firstLine="539"/>
        <w:jc w:val="both"/>
        <w:rPr>
          <w:rStyle w:val="ac"/>
          <w:rFonts w:ascii="Times New Roman" w:hAnsi="Times New Roman" w:cs="Times New Roman"/>
          <w:color w:val="333333"/>
        </w:rPr>
      </w:pPr>
      <w:r>
        <w:rPr>
          <w:rStyle w:val="ac"/>
          <w:rFonts w:ascii="Times New Roman" w:hAnsi="Times New Roman" w:cs="Times New Roman"/>
          <w:color w:val="333333"/>
        </w:rPr>
        <w:t>Практика.</w:t>
      </w:r>
    </w:p>
    <w:p w:rsidR="00762FD5" w:rsidRPr="00762FD5" w:rsidRDefault="00762FD5" w:rsidP="00762FD5">
      <w:pPr>
        <w:autoSpaceDE w:val="0"/>
        <w:autoSpaceDN w:val="0"/>
        <w:adjustRightInd w:val="0"/>
        <w:spacing w:after="0" w:line="240" w:lineRule="auto"/>
        <w:ind w:firstLine="539"/>
        <w:jc w:val="both"/>
        <w:rPr>
          <w:rStyle w:val="ac"/>
          <w:rFonts w:ascii="Times New Roman" w:hAnsi="Times New Roman" w:cs="Times New Roman"/>
          <w:i w:val="0"/>
          <w:color w:val="333333"/>
        </w:rPr>
      </w:pPr>
      <w:r w:rsidRPr="00762FD5">
        <w:rPr>
          <w:rStyle w:val="ac"/>
          <w:rFonts w:ascii="Times New Roman" w:hAnsi="Times New Roman" w:cs="Times New Roman"/>
          <w:i w:val="0"/>
          <w:color w:val="333333"/>
        </w:rPr>
        <w:t xml:space="preserve">Первое предупреждение </w:t>
      </w:r>
      <w:r w:rsidR="00C43C45" w:rsidRPr="00762FD5">
        <w:rPr>
          <w:rStyle w:val="ac"/>
          <w:rFonts w:ascii="Times New Roman" w:hAnsi="Times New Roman" w:cs="Times New Roman"/>
          <w:i w:val="0"/>
          <w:color w:val="333333"/>
        </w:rPr>
        <w:t xml:space="preserve">на территории РФ </w:t>
      </w:r>
      <w:r w:rsidRPr="00762FD5">
        <w:rPr>
          <w:rStyle w:val="ac"/>
          <w:rFonts w:ascii="Times New Roman" w:hAnsi="Times New Roman" w:cs="Times New Roman"/>
          <w:i w:val="0"/>
          <w:color w:val="333333"/>
        </w:rPr>
        <w:t xml:space="preserve">– выдано Администрации города </w:t>
      </w:r>
      <w:proofErr w:type="spellStart"/>
      <w:r w:rsidRPr="00762FD5">
        <w:rPr>
          <w:rStyle w:val="ac"/>
          <w:rFonts w:ascii="Times New Roman" w:hAnsi="Times New Roman" w:cs="Times New Roman"/>
          <w:i w:val="0"/>
          <w:color w:val="333333"/>
        </w:rPr>
        <w:t>Сунжа</w:t>
      </w:r>
      <w:proofErr w:type="spellEnd"/>
      <w:r w:rsidRPr="00762FD5">
        <w:rPr>
          <w:rStyle w:val="ac"/>
          <w:rFonts w:ascii="Times New Roman" w:hAnsi="Times New Roman" w:cs="Times New Roman"/>
          <w:i w:val="0"/>
          <w:color w:val="333333"/>
        </w:rPr>
        <w:t xml:space="preserve"> </w:t>
      </w:r>
      <w:r w:rsidR="00C43C45">
        <w:rPr>
          <w:rStyle w:val="ac"/>
          <w:rFonts w:ascii="Times New Roman" w:hAnsi="Times New Roman" w:cs="Times New Roman"/>
          <w:i w:val="0"/>
          <w:color w:val="333333"/>
        </w:rPr>
        <w:t>(Ингушетия)</w:t>
      </w:r>
      <w:r w:rsidRPr="00762FD5">
        <w:rPr>
          <w:rStyle w:val="ac"/>
          <w:rFonts w:ascii="Times New Roman" w:hAnsi="Times New Roman" w:cs="Times New Roman"/>
          <w:i w:val="0"/>
          <w:color w:val="333333"/>
        </w:rPr>
        <w:t xml:space="preserve"> о прекращении действий, содержащих признаки нарушения антимонопольного законо</w:t>
      </w:r>
      <w:r w:rsidR="00C43C45">
        <w:rPr>
          <w:rStyle w:val="ac"/>
          <w:rFonts w:ascii="Times New Roman" w:hAnsi="Times New Roman" w:cs="Times New Roman"/>
          <w:i w:val="0"/>
          <w:color w:val="333333"/>
        </w:rPr>
        <w:t>дательства и ликвидации</w:t>
      </w:r>
      <w:r w:rsidRPr="00762FD5">
        <w:rPr>
          <w:rStyle w:val="ac"/>
          <w:rFonts w:ascii="Times New Roman" w:hAnsi="Times New Roman" w:cs="Times New Roman"/>
          <w:i w:val="0"/>
          <w:color w:val="333333"/>
        </w:rPr>
        <w:t xml:space="preserve"> МУП</w:t>
      </w:r>
    </w:p>
    <w:p w:rsidR="00C43C45" w:rsidRDefault="00762FD5" w:rsidP="00C43C45">
      <w:pPr>
        <w:autoSpaceDE w:val="0"/>
        <w:autoSpaceDN w:val="0"/>
        <w:adjustRightInd w:val="0"/>
        <w:spacing w:after="0" w:line="240" w:lineRule="auto"/>
        <w:ind w:firstLine="539"/>
        <w:jc w:val="both"/>
        <w:rPr>
          <w:rFonts w:ascii="Times New Roman" w:hAnsi="Times New Roman" w:cs="Times New Roman"/>
          <w:color w:val="333333"/>
        </w:rPr>
      </w:pPr>
      <w:r w:rsidRPr="00762FD5">
        <w:rPr>
          <w:rFonts w:ascii="Times New Roman" w:hAnsi="Times New Roman" w:cs="Times New Roman"/>
          <w:color w:val="333333"/>
        </w:rPr>
        <w:lastRenderedPageBreak/>
        <w:t xml:space="preserve">Администрация </w:t>
      </w:r>
      <w:proofErr w:type="gramStart"/>
      <w:r w:rsidRPr="00762FD5">
        <w:rPr>
          <w:rFonts w:ascii="Times New Roman" w:hAnsi="Times New Roman" w:cs="Times New Roman"/>
          <w:color w:val="333333"/>
        </w:rPr>
        <w:t>г</w:t>
      </w:r>
      <w:proofErr w:type="gramEnd"/>
      <w:r w:rsidRPr="00762FD5">
        <w:rPr>
          <w:rFonts w:ascii="Times New Roman" w:hAnsi="Times New Roman" w:cs="Times New Roman"/>
          <w:color w:val="333333"/>
        </w:rPr>
        <w:t xml:space="preserve"> создала унитарное предприятие. Виды деятельности, которые согласно выписке из ЕГРЮЛ планировало осуществлять предприятие, не входят в перечень установленных законом исключений. </w:t>
      </w:r>
      <w:r w:rsidRPr="00C43C45">
        <w:rPr>
          <w:rFonts w:ascii="Times New Roman" w:hAnsi="Times New Roman" w:cs="Times New Roman"/>
          <w:color w:val="333333"/>
          <w:u w:val="single"/>
        </w:rPr>
        <w:t>При этом администрация не воспользовалась правом, установленным Законом о защите конкуренции и не направила запрос о выдаче заключения о соответствии создания унитарного предприятия антимонопольному законодательству</w:t>
      </w:r>
      <w:r w:rsidRPr="00762FD5">
        <w:rPr>
          <w:rFonts w:ascii="Times New Roman" w:hAnsi="Times New Roman" w:cs="Times New Roman"/>
          <w:color w:val="333333"/>
        </w:rPr>
        <w:t xml:space="preserve"> в адрес Ингушского УФАС России.</w:t>
      </w:r>
    </w:p>
    <w:p w:rsidR="00C43C45" w:rsidRDefault="00C43C45" w:rsidP="00C43C45">
      <w:pPr>
        <w:autoSpaceDE w:val="0"/>
        <w:autoSpaceDN w:val="0"/>
        <w:adjustRightInd w:val="0"/>
        <w:spacing w:after="0" w:line="240" w:lineRule="auto"/>
        <w:ind w:firstLine="539"/>
        <w:jc w:val="both"/>
        <w:rPr>
          <w:rFonts w:ascii="Times New Roman" w:hAnsi="Times New Roman" w:cs="Times New Roman"/>
          <w:color w:val="333333"/>
        </w:rPr>
      </w:pPr>
    </w:p>
    <w:p w:rsidR="00C43C45" w:rsidRDefault="00C43C45" w:rsidP="00C43C45">
      <w:pPr>
        <w:autoSpaceDE w:val="0"/>
        <w:autoSpaceDN w:val="0"/>
        <w:adjustRightInd w:val="0"/>
        <w:spacing w:after="0" w:line="240" w:lineRule="auto"/>
        <w:ind w:firstLine="539"/>
        <w:jc w:val="both"/>
        <w:rPr>
          <w:rFonts w:ascii="Times New Roman" w:hAnsi="Times New Roman" w:cs="Times New Roman"/>
          <w:color w:val="333333"/>
        </w:rPr>
      </w:pPr>
    </w:p>
    <w:p w:rsidR="00C43C45" w:rsidRDefault="00C43C45" w:rsidP="00C43C45">
      <w:pPr>
        <w:autoSpaceDE w:val="0"/>
        <w:autoSpaceDN w:val="0"/>
        <w:adjustRightInd w:val="0"/>
        <w:spacing w:after="0" w:line="240" w:lineRule="auto"/>
        <w:ind w:firstLine="539"/>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Администрации города Кирова </w:t>
      </w:r>
      <w:r w:rsidRPr="00C43C45">
        <w:rPr>
          <w:rFonts w:ascii="Times New Roman" w:eastAsia="Times New Roman" w:hAnsi="Times New Roman" w:cs="Times New Roman"/>
          <w:color w:val="333333"/>
          <w:lang w:eastAsia="ru-RU"/>
        </w:rPr>
        <w:t>отказалась от заключения концессионного соглашения и исключила возможность</w:t>
      </w:r>
      <w:r>
        <w:rPr>
          <w:rFonts w:ascii="Times New Roman" w:eastAsia="Times New Roman" w:hAnsi="Times New Roman" w:cs="Times New Roman"/>
          <w:color w:val="333333"/>
          <w:lang w:eastAsia="ru-RU"/>
        </w:rPr>
        <w:t xml:space="preserve"> проведения конкурсных процедур.</w:t>
      </w:r>
    </w:p>
    <w:p w:rsidR="00C43C45" w:rsidRDefault="00C43C45" w:rsidP="00C43C45">
      <w:pPr>
        <w:autoSpaceDE w:val="0"/>
        <w:autoSpaceDN w:val="0"/>
        <w:adjustRightInd w:val="0"/>
        <w:spacing w:after="0" w:line="240" w:lineRule="auto"/>
        <w:ind w:firstLine="539"/>
        <w:jc w:val="both"/>
        <w:rPr>
          <w:rFonts w:ascii="Times New Roman" w:eastAsia="Times New Roman" w:hAnsi="Times New Roman" w:cs="Times New Roman"/>
          <w:color w:val="333333"/>
          <w:lang w:eastAsia="ru-RU"/>
        </w:rPr>
      </w:pPr>
      <w:r w:rsidRPr="00C43C45">
        <w:rPr>
          <w:rFonts w:ascii="Times New Roman" w:eastAsia="Times New Roman" w:hAnsi="Times New Roman" w:cs="Times New Roman"/>
          <w:color w:val="333333"/>
          <w:lang w:eastAsia="ru-RU"/>
        </w:rPr>
        <w:t>АО «Кировские коммунальные системы» (АО «ККС») с 2004 по 2019 годы на основании долгосрочных договоров аренды оказывало в городе услуги водоснабжения и водоотведения.</w:t>
      </w:r>
    </w:p>
    <w:p w:rsidR="00C43C45" w:rsidRDefault="00C43C45" w:rsidP="00C43C45">
      <w:pPr>
        <w:autoSpaceDE w:val="0"/>
        <w:autoSpaceDN w:val="0"/>
        <w:adjustRightInd w:val="0"/>
        <w:spacing w:after="0" w:line="240" w:lineRule="auto"/>
        <w:ind w:firstLine="539"/>
        <w:jc w:val="both"/>
        <w:rPr>
          <w:rFonts w:ascii="Times New Roman" w:eastAsia="Times New Roman" w:hAnsi="Times New Roman" w:cs="Times New Roman"/>
          <w:color w:val="333333"/>
          <w:lang w:eastAsia="ru-RU"/>
        </w:rPr>
      </w:pPr>
      <w:r w:rsidRPr="00C43C45">
        <w:rPr>
          <w:rFonts w:ascii="Times New Roman" w:eastAsia="Times New Roman" w:hAnsi="Times New Roman" w:cs="Times New Roman"/>
          <w:color w:val="333333"/>
          <w:lang w:eastAsia="ru-RU"/>
        </w:rPr>
        <w:t xml:space="preserve"> Компания обращалась к муниципалитету с инициативой трансформировать договоры ар</w:t>
      </w:r>
      <w:r>
        <w:rPr>
          <w:rFonts w:ascii="Times New Roman" w:eastAsia="Times New Roman" w:hAnsi="Times New Roman" w:cs="Times New Roman"/>
          <w:color w:val="333333"/>
          <w:lang w:eastAsia="ru-RU"/>
        </w:rPr>
        <w:t xml:space="preserve">енды в концессионное соглашение, на что был получен отказ. </w:t>
      </w:r>
      <w:r w:rsidRPr="00C43C45">
        <w:rPr>
          <w:rFonts w:ascii="Times New Roman" w:eastAsia="Times New Roman" w:hAnsi="Times New Roman" w:cs="Times New Roman"/>
          <w:color w:val="333333"/>
          <w:lang w:eastAsia="ru-RU"/>
        </w:rPr>
        <w:t xml:space="preserve"> </w:t>
      </w:r>
    </w:p>
    <w:p w:rsidR="00C43C45" w:rsidRDefault="00C43C45" w:rsidP="00C43C45">
      <w:pPr>
        <w:autoSpaceDE w:val="0"/>
        <w:autoSpaceDN w:val="0"/>
        <w:adjustRightInd w:val="0"/>
        <w:spacing w:after="0" w:line="240" w:lineRule="auto"/>
        <w:ind w:firstLine="539"/>
        <w:jc w:val="both"/>
        <w:rPr>
          <w:rFonts w:ascii="Times New Roman" w:eastAsia="Times New Roman" w:hAnsi="Times New Roman" w:cs="Times New Roman"/>
          <w:color w:val="333333"/>
          <w:lang w:eastAsia="ru-RU"/>
        </w:rPr>
      </w:pPr>
      <w:r w:rsidRPr="00C43C45">
        <w:rPr>
          <w:rFonts w:ascii="Times New Roman" w:eastAsia="Times New Roman" w:hAnsi="Times New Roman" w:cs="Times New Roman"/>
          <w:color w:val="333333"/>
          <w:lang w:eastAsia="ru-RU"/>
        </w:rPr>
        <w:t xml:space="preserve">ФАС </w:t>
      </w:r>
      <w:proofErr w:type="gramStart"/>
      <w:r w:rsidRPr="00C43C45">
        <w:rPr>
          <w:rFonts w:ascii="Times New Roman" w:eastAsia="Times New Roman" w:hAnsi="Times New Roman" w:cs="Times New Roman"/>
          <w:color w:val="333333"/>
          <w:lang w:eastAsia="ru-RU"/>
        </w:rPr>
        <w:t>увидела в этом признаки нарушения антимонопольного законодательства и выдала</w:t>
      </w:r>
      <w:proofErr w:type="gramEnd"/>
      <w:r w:rsidRPr="00C43C45">
        <w:rPr>
          <w:rFonts w:ascii="Times New Roman" w:eastAsia="Times New Roman" w:hAnsi="Times New Roman" w:cs="Times New Roman"/>
          <w:color w:val="333333"/>
          <w:lang w:eastAsia="ru-RU"/>
        </w:rPr>
        <w:t xml:space="preserve"> муниципальным властям предупреждение, которое те пытались обжаловать в суде. Вступившим в законную силу решением арбитражного суда подтверждена законность и обоснованность выданного ФАС России предупреждения</w:t>
      </w:r>
      <w:r>
        <w:rPr>
          <w:rFonts w:ascii="Times New Roman" w:eastAsia="Times New Roman" w:hAnsi="Times New Roman" w:cs="Times New Roman"/>
          <w:color w:val="333333"/>
          <w:lang w:eastAsia="ru-RU"/>
        </w:rPr>
        <w:t>.</w:t>
      </w:r>
    </w:p>
    <w:p w:rsidR="00C43C45" w:rsidRDefault="00C43C45" w:rsidP="00C43C45">
      <w:pPr>
        <w:autoSpaceDE w:val="0"/>
        <w:autoSpaceDN w:val="0"/>
        <w:adjustRightInd w:val="0"/>
        <w:spacing w:after="0" w:line="240" w:lineRule="auto"/>
        <w:ind w:firstLine="539"/>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По мнению ФАС России</w:t>
      </w:r>
      <w:r w:rsidRPr="00C43C45">
        <w:rPr>
          <w:rFonts w:ascii="Times New Roman" w:eastAsia="Times New Roman" w:hAnsi="Times New Roman" w:cs="Times New Roman"/>
          <w:color w:val="333333"/>
          <w:lang w:eastAsia="ru-RU"/>
        </w:rPr>
        <w:t>, администрация Кирова совершала действия, направленные на создание преимуществ МУП «Водоканал»: присоединила к унитарному предприятию еще две организации, пресекала инициативы частного инвестора модернизировать объекты в рамках ин</w:t>
      </w:r>
      <w:bookmarkStart w:id="0" w:name="_GoBack"/>
      <w:bookmarkEnd w:id="0"/>
      <w:r w:rsidRPr="00C43C45">
        <w:rPr>
          <w:rFonts w:ascii="Times New Roman" w:eastAsia="Times New Roman" w:hAnsi="Times New Roman" w:cs="Times New Roman"/>
          <w:color w:val="333333"/>
          <w:lang w:eastAsia="ru-RU"/>
        </w:rPr>
        <w:t xml:space="preserve">вестиционной программы и концессионного соглашения, определила в качестве гарантирующей организации МУП «Водоканал», исключила возможность проведения конкурентных процедур. </w:t>
      </w:r>
    </w:p>
    <w:p w:rsidR="00C43C45" w:rsidRDefault="00C43C45" w:rsidP="00C43C45">
      <w:pPr>
        <w:autoSpaceDE w:val="0"/>
        <w:autoSpaceDN w:val="0"/>
        <w:adjustRightInd w:val="0"/>
        <w:spacing w:after="0" w:line="240" w:lineRule="auto"/>
        <w:ind w:firstLine="539"/>
        <w:jc w:val="both"/>
        <w:rPr>
          <w:rFonts w:ascii="Times New Roman" w:eastAsia="Times New Roman" w:hAnsi="Times New Roman" w:cs="Times New Roman"/>
          <w:color w:val="333333"/>
          <w:lang w:eastAsia="ru-RU"/>
        </w:rPr>
      </w:pPr>
    </w:p>
    <w:p w:rsidR="00762FD5" w:rsidRPr="00C43C45" w:rsidRDefault="00C43C45" w:rsidP="00762FD5">
      <w:pPr>
        <w:pStyle w:val="a4"/>
        <w:spacing w:before="0" w:beforeAutospacing="0" w:after="0" w:afterAutospacing="0"/>
        <w:ind w:firstLine="567"/>
        <w:jc w:val="both"/>
        <w:rPr>
          <w:b/>
          <w:color w:val="000000"/>
          <w:sz w:val="26"/>
          <w:szCs w:val="26"/>
        </w:rPr>
      </w:pPr>
      <w:r w:rsidRPr="00C43C45">
        <w:rPr>
          <w:b/>
          <w:color w:val="000000"/>
          <w:sz w:val="26"/>
          <w:szCs w:val="26"/>
        </w:rPr>
        <w:t xml:space="preserve">Кроме того, хотелось бы сообщить о ряде встречающихся проблем. </w:t>
      </w:r>
    </w:p>
    <w:p w:rsidR="00C43C45" w:rsidRDefault="00C43C45" w:rsidP="00762FD5">
      <w:pPr>
        <w:pStyle w:val="a4"/>
        <w:spacing w:before="0" w:beforeAutospacing="0" w:after="0" w:afterAutospacing="0"/>
        <w:ind w:firstLine="567"/>
        <w:jc w:val="both"/>
        <w:rPr>
          <w:color w:val="000000"/>
          <w:sz w:val="26"/>
          <w:szCs w:val="26"/>
        </w:rPr>
      </w:pPr>
    </w:p>
    <w:p w:rsidR="00762FD5" w:rsidRDefault="00762FD5" w:rsidP="00C43C45">
      <w:pPr>
        <w:pStyle w:val="a4"/>
        <w:numPr>
          <w:ilvl w:val="0"/>
          <w:numId w:val="1"/>
        </w:numPr>
        <w:spacing w:before="0" w:beforeAutospacing="0" w:after="0" w:afterAutospacing="0"/>
        <w:ind w:left="0" w:firstLine="851"/>
        <w:jc w:val="both"/>
        <w:rPr>
          <w:color w:val="000000"/>
          <w:sz w:val="26"/>
          <w:szCs w:val="26"/>
        </w:rPr>
      </w:pPr>
      <w:r w:rsidRPr="00C43C45">
        <w:rPr>
          <w:color w:val="000000"/>
          <w:sz w:val="26"/>
          <w:szCs w:val="26"/>
        </w:rPr>
        <w:t xml:space="preserve">Необходимо отметить, что действующее законодательство предусматривает возможность сохранения </w:t>
      </w:r>
      <w:r w:rsidR="00C43C45">
        <w:rPr>
          <w:color w:val="000000"/>
          <w:sz w:val="26"/>
          <w:szCs w:val="26"/>
        </w:rPr>
        <w:t xml:space="preserve">и создания </w:t>
      </w:r>
      <w:r w:rsidRPr="00C43C45">
        <w:rPr>
          <w:color w:val="000000"/>
          <w:sz w:val="26"/>
          <w:szCs w:val="26"/>
        </w:rPr>
        <w:t xml:space="preserve">унитарных предприятий </w:t>
      </w:r>
      <w:r w:rsidR="00C43C45">
        <w:rPr>
          <w:color w:val="000000"/>
          <w:sz w:val="26"/>
          <w:szCs w:val="26"/>
        </w:rPr>
        <w:t>только в установленных законом случаях, в том числе в целях</w:t>
      </w:r>
      <w:r w:rsidRPr="00082787">
        <w:rPr>
          <w:color w:val="000000"/>
          <w:sz w:val="26"/>
          <w:szCs w:val="26"/>
        </w:rPr>
        <w:t xml:space="preserve"> осуществления деятельности </w:t>
      </w:r>
      <w:r w:rsidR="00C43C45">
        <w:rPr>
          <w:color w:val="000000"/>
          <w:sz w:val="26"/>
          <w:szCs w:val="26"/>
        </w:rPr>
        <w:t>в сферах естественных монополий.</w:t>
      </w:r>
    </w:p>
    <w:p w:rsidR="00C43C45" w:rsidRPr="00882583" w:rsidRDefault="00882583" w:rsidP="00882583">
      <w:pPr>
        <w:pStyle w:val="a4"/>
        <w:spacing w:before="0" w:beforeAutospacing="0" w:after="0" w:afterAutospacing="0"/>
        <w:ind w:firstLine="709"/>
        <w:jc w:val="both"/>
        <w:rPr>
          <w:color w:val="000000"/>
          <w:sz w:val="26"/>
          <w:szCs w:val="26"/>
        </w:rPr>
      </w:pPr>
      <w:r>
        <w:rPr>
          <w:color w:val="000000"/>
          <w:sz w:val="26"/>
          <w:szCs w:val="26"/>
        </w:rPr>
        <w:t>Согласно</w:t>
      </w:r>
      <w:r w:rsidR="00C43C45">
        <w:rPr>
          <w:color w:val="000000"/>
          <w:sz w:val="26"/>
          <w:szCs w:val="26"/>
        </w:rPr>
        <w:t xml:space="preserve"> </w:t>
      </w:r>
      <w:r>
        <w:rPr>
          <w:b/>
          <w:bCs/>
          <w:sz w:val="26"/>
          <w:szCs w:val="26"/>
        </w:rPr>
        <w:t>стать</w:t>
      </w:r>
      <w:r w:rsidR="00C43C45">
        <w:rPr>
          <w:b/>
          <w:bCs/>
          <w:sz w:val="26"/>
          <w:szCs w:val="26"/>
        </w:rPr>
        <w:t xml:space="preserve"> 4.</w:t>
      </w:r>
      <w:r>
        <w:rPr>
          <w:b/>
          <w:bCs/>
          <w:sz w:val="26"/>
          <w:szCs w:val="26"/>
        </w:rPr>
        <w:t xml:space="preserve"> Закона о естественных монополиях к сферам</w:t>
      </w:r>
      <w:r w:rsidR="00C43C45">
        <w:rPr>
          <w:b/>
          <w:bCs/>
          <w:sz w:val="26"/>
          <w:szCs w:val="26"/>
        </w:rPr>
        <w:t xml:space="preserve"> деятельности субъектов естественных монополий</w:t>
      </w:r>
      <w:r>
        <w:rPr>
          <w:b/>
          <w:bCs/>
          <w:sz w:val="26"/>
          <w:szCs w:val="26"/>
        </w:rPr>
        <w:t xml:space="preserve"> относятся</w:t>
      </w:r>
    </w:p>
    <w:p w:rsidR="00C43C45" w:rsidRDefault="00C43C45" w:rsidP="00882583">
      <w:pPr>
        <w:autoSpaceDE w:val="0"/>
        <w:autoSpaceDN w:val="0"/>
        <w:adjustRightInd w:val="0"/>
        <w:spacing w:after="0" w:line="240" w:lineRule="auto"/>
        <w:rPr>
          <w:rFonts w:ascii="Times New Roman" w:hAnsi="Times New Roman" w:cs="Times New Roman"/>
          <w:sz w:val="26"/>
          <w:szCs w:val="26"/>
        </w:rPr>
      </w:pPr>
    </w:p>
    <w:p w:rsidR="00C43C45" w:rsidRDefault="00C43C45" w:rsidP="0088258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транспортировка нефти и нефтепродуктов по магистральным трубопроводам;</w:t>
      </w:r>
    </w:p>
    <w:p w:rsidR="00C43C45" w:rsidRDefault="00C43C45" w:rsidP="0088258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транспортировка газа по трубопроводам;</w:t>
      </w:r>
    </w:p>
    <w:p w:rsidR="00C43C45" w:rsidRDefault="00C43C45" w:rsidP="0088258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железнодорожные перевозки;</w:t>
      </w:r>
    </w:p>
    <w:p w:rsidR="00C43C45" w:rsidRDefault="00C43C45" w:rsidP="0088258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услуги в транспортных терминалах, портах и аэропортах;</w:t>
      </w:r>
    </w:p>
    <w:p w:rsidR="00C43C45" w:rsidRDefault="00C43C45" w:rsidP="0088258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услуги общедоступной электросвязи и общедоступной почтовой связи;</w:t>
      </w:r>
    </w:p>
    <w:p w:rsidR="00C43C45" w:rsidRDefault="00C43C45" w:rsidP="0088258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услуги по передаче электрической энергии;</w:t>
      </w:r>
    </w:p>
    <w:p w:rsidR="00C43C45" w:rsidRDefault="00C43C45" w:rsidP="0088258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услуги по оперативно-диспетчерскому управлению в электроэнергетике;</w:t>
      </w:r>
    </w:p>
    <w:p w:rsidR="00C43C45" w:rsidRDefault="00C43C45" w:rsidP="0088258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услуги по передаче тепловой энергии;</w:t>
      </w:r>
    </w:p>
    <w:p w:rsidR="00C43C45" w:rsidRDefault="00C43C45" w:rsidP="0088258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услуги по использованию инфраструктуры внутренних водных путей;</w:t>
      </w:r>
    </w:p>
    <w:p w:rsidR="00C43C45" w:rsidRDefault="00C43C45" w:rsidP="0088258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захоронение радиоактивных отходов;</w:t>
      </w:r>
    </w:p>
    <w:p w:rsidR="00C43C45" w:rsidRDefault="00C43C45" w:rsidP="0088258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водоснабжение и водоотведение с использованием централизованных системы, систем коммунальной инфраструктуры;</w:t>
      </w:r>
    </w:p>
    <w:p w:rsidR="00C43C45" w:rsidRDefault="00C43C45" w:rsidP="0088258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ледокольная проводка судов, ледовая лоцманская проводка судов в акватории Северного морского пути.</w:t>
      </w:r>
    </w:p>
    <w:p w:rsidR="00882583" w:rsidRPr="00882583" w:rsidRDefault="00882583" w:rsidP="00882583">
      <w:pPr>
        <w:tabs>
          <w:tab w:val="left" w:pos="375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этом, в устав создаваемых предприятий включаются </w:t>
      </w:r>
      <w:r>
        <w:rPr>
          <w:rFonts w:ascii="Times New Roman" w:eastAsia="Times New Roman" w:hAnsi="Times New Roman" w:cs="Times New Roman"/>
          <w:sz w:val="26"/>
          <w:szCs w:val="26"/>
          <w:lang w:eastAsia="ru-RU"/>
        </w:rPr>
        <w:t>иные виды деятельности, не относящиеся</w:t>
      </w:r>
      <w:r w:rsidRPr="004E6804">
        <w:rPr>
          <w:rFonts w:ascii="Times New Roman" w:eastAsia="Times New Roman" w:hAnsi="Times New Roman" w:cs="Times New Roman"/>
          <w:sz w:val="26"/>
          <w:szCs w:val="26"/>
          <w:lang w:eastAsia="ru-RU"/>
        </w:rPr>
        <w:t xml:space="preserve"> к сферам деятельности субъектов естественных м</w:t>
      </w:r>
      <w:r>
        <w:rPr>
          <w:rFonts w:ascii="Times New Roman" w:eastAsia="Times New Roman" w:hAnsi="Times New Roman" w:cs="Times New Roman"/>
          <w:sz w:val="26"/>
          <w:szCs w:val="26"/>
          <w:lang w:eastAsia="ru-RU"/>
        </w:rPr>
        <w:t>онополий, а также не подпадающие</w:t>
      </w:r>
      <w:r w:rsidRPr="004E6804">
        <w:rPr>
          <w:rFonts w:ascii="Times New Roman" w:eastAsia="Times New Roman" w:hAnsi="Times New Roman" w:cs="Times New Roman"/>
          <w:sz w:val="26"/>
          <w:szCs w:val="26"/>
          <w:lang w:eastAsia="ru-RU"/>
        </w:rPr>
        <w:t xml:space="preserve"> под иные исключения, установленные частью 1 статьи 35.1. Закона о защите конкуренции.</w:t>
      </w:r>
    </w:p>
    <w:p w:rsidR="00882583" w:rsidRPr="00882583" w:rsidRDefault="00882583" w:rsidP="00882583">
      <w:pPr>
        <w:pStyle w:val="5"/>
        <w:numPr>
          <w:ilvl w:val="0"/>
          <w:numId w:val="2"/>
        </w:numPr>
        <w:shd w:val="clear" w:color="auto" w:fill="auto"/>
        <w:tabs>
          <w:tab w:val="left" w:pos="1124"/>
        </w:tabs>
        <w:spacing w:after="0" w:line="250" w:lineRule="exact"/>
        <w:ind w:left="980"/>
        <w:jc w:val="both"/>
        <w:rPr>
          <w:color w:val="000000"/>
          <w:spacing w:val="2"/>
          <w:sz w:val="24"/>
          <w:szCs w:val="24"/>
          <w:shd w:val="clear" w:color="auto" w:fill="FFFFFF"/>
        </w:rPr>
      </w:pPr>
      <w:r>
        <w:rPr>
          <w:sz w:val="26"/>
          <w:szCs w:val="26"/>
        </w:rPr>
        <w:t xml:space="preserve">К примеру, производство тепловой энергии, </w:t>
      </w:r>
    </w:p>
    <w:p w:rsidR="00882583" w:rsidRPr="00E13810" w:rsidRDefault="00882583" w:rsidP="00882583">
      <w:pPr>
        <w:pStyle w:val="5"/>
        <w:numPr>
          <w:ilvl w:val="0"/>
          <w:numId w:val="2"/>
        </w:numPr>
        <w:shd w:val="clear" w:color="auto" w:fill="auto"/>
        <w:tabs>
          <w:tab w:val="left" w:pos="1124"/>
        </w:tabs>
        <w:spacing w:after="0" w:line="250" w:lineRule="exact"/>
        <w:ind w:left="980"/>
        <w:jc w:val="both"/>
        <w:rPr>
          <w:rStyle w:val="105pt0pt"/>
          <w:sz w:val="24"/>
          <w:szCs w:val="24"/>
        </w:rPr>
      </w:pPr>
      <w:r>
        <w:rPr>
          <w:sz w:val="26"/>
          <w:szCs w:val="26"/>
        </w:rPr>
        <w:t xml:space="preserve"> </w:t>
      </w:r>
      <w:r>
        <w:rPr>
          <w:rStyle w:val="105pt0pt"/>
          <w:sz w:val="24"/>
          <w:szCs w:val="24"/>
        </w:rPr>
        <w:t>Производство общестроительных работ;</w:t>
      </w:r>
    </w:p>
    <w:p w:rsidR="00882583" w:rsidRPr="00E13810" w:rsidRDefault="00882583" w:rsidP="00882583">
      <w:pPr>
        <w:pStyle w:val="5"/>
        <w:numPr>
          <w:ilvl w:val="0"/>
          <w:numId w:val="2"/>
        </w:numPr>
        <w:shd w:val="clear" w:color="auto" w:fill="auto"/>
        <w:tabs>
          <w:tab w:val="left" w:pos="1124"/>
        </w:tabs>
        <w:spacing w:after="0" w:line="250" w:lineRule="exact"/>
        <w:ind w:left="980"/>
        <w:jc w:val="both"/>
        <w:rPr>
          <w:rStyle w:val="105pt0pt"/>
          <w:sz w:val="24"/>
          <w:szCs w:val="24"/>
        </w:rPr>
      </w:pPr>
      <w:r>
        <w:rPr>
          <w:rStyle w:val="105pt0pt"/>
          <w:sz w:val="24"/>
          <w:szCs w:val="24"/>
        </w:rPr>
        <w:lastRenderedPageBreak/>
        <w:t>Производство электромонтажных работ;</w:t>
      </w:r>
    </w:p>
    <w:p w:rsidR="00882583" w:rsidRPr="00E13810" w:rsidRDefault="00882583" w:rsidP="00882583">
      <w:pPr>
        <w:pStyle w:val="5"/>
        <w:numPr>
          <w:ilvl w:val="0"/>
          <w:numId w:val="2"/>
        </w:numPr>
        <w:shd w:val="clear" w:color="auto" w:fill="auto"/>
        <w:tabs>
          <w:tab w:val="left" w:pos="1124"/>
        </w:tabs>
        <w:spacing w:after="0" w:line="250" w:lineRule="exact"/>
        <w:ind w:left="980"/>
        <w:jc w:val="both"/>
        <w:rPr>
          <w:rStyle w:val="105pt0pt"/>
          <w:sz w:val="24"/>
          <w:szCs w:val="24"/>
        </w:rPr>
      </w:pPr>
      <w:r>
        <w:rPr>
          <w:rStyle w:val="105pt0pt"/>
          <w:sz w:val="24"/>
          <w:szCs w:val="24"/>
        </w:rPr>
        <w:t>Производство санитарно-технических работ</w:t>
      </w:r>
      <w:r w:rsidRPr="00DA256C">
        <w:rPr>
          <w:rStyle w:val="105pt0pt"/>
          <w:sz w:val="24"/>
          <w:szCs w:val="24"/>
        </w:rPr>
        <w:t>;</w:t>
      </w:r>
    </w:p>
    <w:p w:rsidR="00882583" w:rsidRPr="00E13810" w:rsidRDefault="00882583" w:rsidP="00882583">
      <w:pPr>
        <w:pStyle w:val="5"/>
        <w:numPr>
          <w:ilvl w:val="0"/>
          <w:numId w:val="2"/>
        </w:numPr>
        <w:shd w:val="clear" w:color="auto" w:fill="auto"/>
        <w:tabs>
          <w:tab w:val="left" w:pos="1124"/>
        </w:tabs>
        <w:spacing w:after="0" w:line="250" w:lineRule="exact"/>
        <w:ind w:left="980"/>
        <w:jc w:val="both"/>
        <w:rPr>
          <w:rStyle w:val="105pt0pt"/>
          <w:sz w:val="24"/>
          <w:szCs w:val="24"/>
        </w:rPr>
      </w:pPr>
      <w:r>
        <w:rPr>
          <w:rStyle w:val="105pt0pt"/>
          <w:sz w:val="24"/>
          <w:szCs w:val="24"/>
        </w:rPr>
        <w:t>Производство отделочных работ;</w:t>
      </w:r>
    </w:p>
    <w:p w:rsidR="00882583" w:rsidRPr="00E13810" w:rsidRDefault="00882583" w:rsidP="00882583">
      <w:pPr>
        <w:pStyle w:val="5"/>
        <w:numPr>
          <w:ilvl w:val="0"/>
          <w:numId w:val="2"/>
        </w:numPr>
        <w:shd w:val="clear" w:color="auto" w:fill="auto"/>
        <w:tabs>
          <w:tab w:val="left" w:pos="1124"/>
        </w:tabs>
        <w:spacing w:after="0" w:line="250" w:lineRule="exact"/>
        <w:ind w:left="980"/>
        <w:jc w:val="both"/>
        <w:rPr>
          <w:rStyle w:val="105pt0pt"/>
          <w:sz w:val="24"/>
          <w:szCs w:val="24"/>
        </w:rPr>
      </w:pPr>
      <w:r>
        <w:rPr>
          <w:rStyle w:val="105pt0pt"/>
          <w:sz w:val="24"/>
          <w:szCs w:val="24"/>
        </w:rPr>
        <w:t>Производство столярных и плотничных работ;</w:t>
      </w:r>
    </w:p>
    <w:p w:rsidR="00882583" w:rsidRPr="00E13810" w:rsidRDefault="00882583" w:rsidP="00882583">
      <w:pPr>
        <w:pStyle w:val="5"/>
        <w:numPr>
          <w:ilvl w:val="0"/>
          <w:numId w:val="2"/>
        </w:numPr>
        <w:shd w:val="clear" w:color="auto" w:fill="auto"/>
        <w:tabs>
          <w:tab w:val="left" w:pos="1124"/>
        </w:tabs>
        <w:spacing w:after="0" w:line="250" w:lineRule="exact"/>
        <w:ind w:left="980"/>
        <w:jc w:val="both"/>
        <w:rPr>
          <w:rStyle w:val="105pt0pt"/>
          <w:sz w:val="24"/>
          <w:szCs w:val="24"/>
        </w:rPr>
      </w:pPr>
      <w:r>
        <w:rPr>
          <w:rStyle w:val="105pt0pt"/>
          <w:sz w:val="24"/>
          <w:szCs w:val="24"/>
        </w:rPr>
        <w:t>Производство прочих отделочных и завершающих работ;</w:t>
      </w:r>
    </w:p>
    <w:p w:rsidR="00882583" w:rsidRPr="00754397" w:rsidRDefault="00882583" w:rsidP="00882583">
      <w:pPr>
        <w:pStyle w:val="5"/>
        <w:numPr>
          <w:ilvl w:val="0"/>
          <w:numId w:val="2"/>
        </w:numPr>
        <w:shd w:val="clear" w:color="auto" w:fill="auto"/>
        <w:tabs>
          <w:tab w:val="left" w:pos="1124"/>
        </w:tabs>
        <w:spacing w:after="0" w:line="250" w:lineRule="exact"/>
        <w:ind w:left="980"/>
        <w:jc w:val="both"/>
        <w:rPr>
          <w:rStyle w:val="105pt0pt"/>
          <w:sz w:val="24"/>
          <w:szCs w:val="24"/>
        </w:rPr>
      </w:pPr>
      <w:r>
        <w:rPr>
          <w:rStyle w:val="105pt0pt"/>
          <w:sz w:val="24"/>
          <w:szCs w:val="24"/>
        </w:rPr>
        <w:t>Деятельность автомобильного грузового неспециализированного транспорта;</w:t>
      </w:r>
    </w:p>
    <w:p w:rsidR="00882583" w:rsidRPr="00754397" w:rsidRDefault="00882583" w:rsidP="00882583">
      <w:pPr>
        <w:pStyle w:val="5"/>
        <w:numPr>
          <w:ilvl w:val="0"/>
          <w:numId w:val="2"/>
        </w:numPr>
        <w:shd w:val="clear" w:color="auto" w:fill="auto"/>
        <w:tabs>
          <w:tab w:val="left" w:pos="1124"/>
        </w:tabs>
        <w:spacing w:after="0" w:line="250" w:lineRule="exact"/>
        <w:ind w:left="980"/>
        <w:jc w:val="both"/>
        <w:rPr>
          <w:rStyle w:val="105pt0pt"/>
          <w:sz w:val="24"/>
          <w:szCs w:val="24"/>
        </w:rPr>
      </w:pPr>
      <w:r>
        <w:rPr>
          <w:rStyle w:val="105pt0pt"/>
          <w:sz w:val="24"/>
          <w:szCs w:val="24"/>
        </w:rPr>
        <w:t>Вспомогательная транспортная деятельность;</w:t>
      </w:r>
    </w:p>
    <w:p w:rsidR="00882583" w:rsidRPr="00754397" w:rsidRDefault="00882583" w:rsidP="00882583">
      <w:pPr>
        <w:pStyle w:val="5"/>
        <w:numPr>
          <w:ilvl w:val="0"/>
          <w:numId w:val="2"/>
        </w:numPr>
        <w:shd w:val="clear" w:color="auto" w:fill="auto"/>
        <w:tabs>
          <w:tab w:val="left" w:pos="1124"/>
        </w:tabs>
        <w:spacing w:after="0" w:line="250" w:lineRule="exact"/>
        <w:ind w:left="980"/>
        <w:jc w:val="both"/>
        <w:rPr>
          <w:rStyle w:val="105pt0pt"/>
          <w:sz w:val="24"/>
          <w:szCs w:val="24"/>
        </w:rPr>
      </w:pPr>
      <w:r>
        <w:rPr>
          <w:rStyle w:val="105pt0pt"/>
          <w:sz w:val="24"/>
          <w:szCs w:val="24"/>
        </w:rPr>
        <w:t>Управление эксплуатацией жилого фонда;</w:t>
      </w:r>
    </w:p>
    <w:p w:rsidR="00882583" w:rsidRPr="00754397" w:rsidRDefault="00882583" w:rsidP="00882583">
      <w:pPr>
        <w:pStyle w:val="5"/>
        <w:numPr>
          <w:ilvl w:val="0"/>
          <w:numId w:val="2"/>
        </w:numPr>
        <w:shd w:val="clear" w:color="auto" w:fill="auto"/>
        <w:tabs>
          <w:tab w:val="left" w:pos="1124"/>
        </w:tabs>
        <w:spacing w:after="0" w:line="250" w:lineRule="exact"/>
        <w:ind w:left="980"/>
        <w:jc w:val="both"/>
        <w:rPr>
          <w:rStyle w:val="105pt0pt"/>
          <w:sz w:val="24"/>
          <w:szCs w:val="24"/>
        </w:rPr>
      </w:pPr>
      <w:r>
        <w:rPr>
          <w:rStyle w:val="105pt0pt"/>
          <w:sz w:val="24"/>
          <w:szCs w:val="24"/>
        </w:rPr>
        <w:t>Управление эксплуатацией нежилого фонда;</w:t>
      </w:r>
    </w:p>
    <w:p w:rsidR="00882583" w:rsidRPr="00754397" w:rsidRDefault="00882583" w:rsidP="00882583">
      <w:pPr>
        <w:pStyle w:val="5"/>
        <w:numPr>
          <w:ilvl w:val="0"/>
          <w:numId w:val="2"/>
        </w:numPr>
        <w:shd w:val="clear" w:color="auto" w:fill="auto"/>
        <w:tabs>
          <w:tab w:val="left" w:pos="1124"/>
        </w:tabs>
        <w:spacing w:after="0" w:line="250" w:lineRule="exact"/>
        <w:ind w:left="980"/>
        <w:jc w:val="both"/>
        <w:rPr>
          <w:rStyle w:val="105pt0pt"/>
          <w:sz w:val="24"/>
          <w:szCs w:val="24"/>
        </w:rPr>
      </w:pPr>
      <w:r>
        <w:rPr>
          <w:rStyle w:val="105pt0pt"/>
          <w:sz w:val="24"/>
          <w:szCs w:val="24"/>
        </w:rPr>
        <w:t>Прочая деятельность, связанная с использованием вычислительной техники и информационных технологий;</w:t>
      </w:r>
    </w:p>
    <w:p w:rsidR="00882583" w:rsidRPr="00754397" w:rsidRDefault="00882583" w:rsidP="00882583">
      <w:pPr>
        <w:pStyle w:val="5"/>
        <w:numPr>
          <w:ilvl w:val="0"/>
          <w:numId w:val="2"/>
        </w:numPr>
        <w:shd w:val="clear" w:color="auto" w:fill="auto"/>
        <w:tabs>
          <w:tab w:val="left" w:pos="1124"/>
        </w:tabs>
        <w:spacing w:after="0" w:line="250" w:lineRule="exact"/>
        <w:ind w:left="980"/>
        <w:jc w:val="both"/>
        <w:rPr>
          <w:rStyle w:val="105pt0pt"/>
          <w:sz w:val="24"/>
          <w:szCs w:val="24"/>
        </w:rPr>
      </w:pPr>
      <w:r>
        <w:rPr>
          <w:rStyle w:val="105pt0pt"/>
          <w:sz w:val="24"/>
          <w:szCs w:val="24"/>
        </w:rPr>
        <w:t>Предоставление прочих услуг;</w:t>
      </w:r>
    </w:p>
    <w:p w:rsidR="00882583" w:rsidRDefault="00882583" w:rsidP="00882583">
      <w:pPr>
        <w:pStyle w:val="5"/>
        <w:numPr>
          <w:ilvl w:val="0"/>
          <w:numId w:val="2"/>
        </w:numPr>
        <w:shd w:val="clear" w:color="auto" w:fill="auto"/>
        <w:tabs>
          <w:tab w:val="left" w:pos="1124"/>
        </w:tabs>
        <w:spacing w:after="0" w:line="250" w:lineRule="exact"/>
        <w:ind w:left="980"/>
        <w:jc w:val="both"/>
        <w:rPr>
          <w:rStyle w:val="105pt0pt"/>
          <w:sz w:val="24"/>
          <w:szCs w:val="24"/>
        </w:rPr>
      </w:pPr>
      <w:r>
        <w:rPr>
          <w:rStyle w:val="105pt0pt"/>
          <w:sz w:val="24"/>
          <w:szCs w:val="24"/>
        </w:rPr>
        <w:t>Уборка территории и аналогичная деятельность;</w:t>
      </w:r>
    </w:p>
    <w:p w:rsidR="00882583" w:rsidRDefault="00882583" w:rsidP="00882583">
      <w:pPr>
        <w:pStyle w:val="5"/>
        <w:numPr>
          <w:ilvl w:val="0"/>
          <w:numId w:val="2"/>
        </w:numPr>
        <w:shd w:val="clear" w:color="auto" w:fill="auto"/>
        <w:tabs>
          <w:tab w:val="left" w:pos="1124"/>
        </w:tabs>
        <w:spacing w:after="0" w:line="250" w:lineRule="exact"/>
        <w:ind w:left="980"/>
        <w:jc w:val="both"/>
        <w:rPr>
          <w:rStyle w:val="105pt0pt"/>
          <w:sz w:val="24"/>
          <w:szCs w:val="24"/>
        </w:rPr>
      </w:pPr>
      <w:r>
        <w:rPr>
          <w:rStyle w:val="105pt0pt"/>
          <w:sz w:val="24"/>
          <w:szCs w:val="24"/>
        </w:rPr>
        <w:t>Предоставление прочих персональных услуг</w:t>
      </w:r>
    </w:p>
    <w:p w:rsidR="00882583" w:rsidRDefault="00882583" w:rsidP="00882583">
      <w:pPr>
        <w:pStyle w:val="5"/>
        <w:shd w:val="clear" w:color="auto" w:fill="auto"/>
        <w:spacing w:after="0" w:line="250" w:lineRule="exact"/>
        <w:ind w:left="980"/>
        <w:jc w:val="both"/>
        <w:rPr>
          <w:rStyle w:val="105pt0pt"/>
          <w:sz w:val="24"/>
          <w:szCs w:val="24"/>
        </w:rPr>
      </w:pPr>
      <w:r>
        <w:rPr>
          <w:rStyle w:val="105pt0pt"/>
          <w:sz w:val="24"/>
          <w:szCs w:val="24"/>
        </w:rPr>
        <w:t>- П</w:t>
      </w:r>
      <w:r w:rsidRPr="00DA256C">
        <w:rPr>
          <w:rStyle w:val="105pt0pt"/>
          <w:sz w:val="24"/>
          <w:szCs w:val="24"/>
        </w:rPr>
        <w:t>осредническая деятельность</w:t>
      </w:r>
      <w:r>
        <w:rPr>
          <w:rStyle w:val="105pt0pt"/>
          <w:sz w:val="24"/>
          <w:szCs w:val="24"/>
        </w:rPr>
        <w:t>.</w:t>
      </w:r>
    </w:p>
    <w:p w:rsidR="00882583" w:rsidRDefault="00882583" w:rsidP="00882583">
      <w:pPr>
        <w:tabs>
          <w:tab w:val="left" w:pos="375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 другие</w:t>
      </w:r>
    </w:p>
    <w:p w:rsidR="00C43C45" w:rsidRDefault="00C43C45" w:rsidP="00882583">
      <w:pPr>
        <w:tabs>
          <w:tab w:val="left" w:pos="3750"/>
        </w:tabs>
        <w:spacing w:after="0" w:line="240" w:lineRule="auto"/>
        <w:ind w:firstLine="709"/>
        <w:jc w:val="both"/>
        <w:rPr>
          <w:rFonts w:ascii="Times New Roman" w:hAnsi="Times New Roman" w:cs="Times New Roman"/>
          <w:sz w:val="26"/>
          <w:szCs w:val="26"/>
        </w:rPr>
      </w:pPr>
    </w:p>
    <w:p w:rsidR="0021119F" w:rsidRDefault="00AE72C7" w:rsidP="00AE72C7">
      <w:pPr>
        <w:pStyle w:val="a3"/>
        <w:numPr>
          <w:ilvl w:val="0"/>
          <w:numId w:val="1"/>
        </w:numPr>
        <w:autoSpaceDE w:val="0"/>
        <w:autoSpaceDN w:val="0"/>
        <w:adjustRightInd w:val="0"/>
        <w:spacing w:after="0" w:line="240" w:lineRule="auto"/>
        <w:jc w:val="both"/>
        <w:rPr>
          <w:rFonts w:ascii="Times New Roman" w:eastAsia="Calibri" w:hAnsi="Times New Roman"/>
          <w:sz w:val="26"/>
          <w:szCs w:val="26"/>
        </w:rPr>
      </w:pPr>
      <w:r>
        <w:rPr>
          <w:rFonts w:ascii="Times New Roman" w:eastAsia="Calibri" w:hAnsi="Times New Roman"/>
          <w:sz w:val="26"/>
          <w:szCs w:val="26"/>
        </w:rPr>
        <w:t>Вопрос создания унитарного предприятия в целях осуществления функций специализированной организации.</w:t>
      </w:r>
    </w:p>
    <w:p w:rsidR="00AE72C7" w:rsidRDefault="00AE72C7" w:rsidP="00AE72C7">
      <w:pPr>
        <w:autoSpaceDE w:val="0"/>
        <w:autoSpaceDN w:val="0"/>
        <w:adjustRightInd w:val="0"/>
        <w:spacing w:after="0" w:line="240" w:lineRule="auto"/>
        <w:jc w:val="both"/>
        <w:rPr>
          <w:rFonts w:ascii="Times New Roman" w:eastAsia="Calibri" w:hAnsi="Times New Roman"/>
          <w:sz w:val="26"/>
          <w:szCs w:val="26"/>
        </w:rPr>
      </w:pPr>
    </w:p>
    <w:p w:rsidR="00AE72C7" w:rsidRDefault="00AE72C7" w:rsidP="00AE72C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практике встречаются случаи, когда органы местного самоуправления </w:t>
      </w:r>
      <w:r w:rsidR="008715A6">
        <w:rPr>
          <w:rFonts w:ascii="Times New Roman" w:hAnsi="Times New Roman" w:cs="Times New Roman"/>
          <w:sz w:val="26"/>
          <w:szCs w:val="26"/>
        </w:rPr>
        <w:t>наделяют</w:t>
      </w:r>
      <w:r>
        <w:rPr>
          <w:rFonts w:ascii="Times New Roman" w:hAnsi="Times New Roman" w:cs="Times New Roman"/>
          <w:sz w:val="26"/>
          <w:szCs w:val="26"/>
        </w:rPr>
        <w:t xml:space="preserve"> </w:t>
      </w:r>
      <w:r w:rsidR="008715A6">
        <w:rPr>
          <w:rFonts w:ascii="Times New Roman" w:hAnsi="Times New Roman" w:cs="Times New Roman"/>
          <w:sz w:val="26"/>
          <w:szCs w:val="26"/>
        </w:rPr>
        <w:t xml:space="preserve">хозяйствующих субъектов </w:t>
      </w:r>
      <w:r>
        <w:rPr>
          <w:rFonts w:ascii="Times New Roman" w:hAnsi="Times New Roman" w:cs="Times New Roman"/>
          <w:sz w:val="26"/>
          <w:szCs w:val="26"/>
        </w:rPr>
        <w:t xml:space="preserve">статусом специализированных служб </w:t>
      </w:r>
      <w:r w:rsidR="008715A6">
        <w:rPr>
          <w:rFonts w:ascii="Times New Roman" w:hAnsi="Times New Roman" w:cs="Times New Roman"/>
          <w:sz w:val="26"/>
          <w:szCs w:val="26"/>
        </w:rPr>
        <w:t>по вопросам похоронного дела.</w:t>
      </w:r>
    </w:p>
    <w:p w:rsidR="008715A6" w:rsidRDefault="008715A6" w:rsidP="008715A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с учетом положений Закона о погребении и </w:t>
      </w:r>
      <w:r w:rsidRPr="002A3412">
        <w:rPr>
          <w:rFonts w:ascii="Times New Roman" w:hAnsi="Times New Roman" w:cs="Times New Roman"/>
          <w:sz w:val="26"/>
          <w:szCs w:val="26"/>
        </w:rPr>
        <w:t>Федеральн</w:t>
      </w:r>
      <w:r>
        <w:rPr>
          <w:rFonts w:ascii="Times New Roman" w:hAnsi="Times New Roman" w:cs="Times New Roman"/>
          <w:sz w:val="26"/>
          <w:szCs w:val="26"/>
        </w:rPr>
        <w:t>ого</w:t>
      </w:r>
      <w:r w:rsidRPr="002A3412">
        <w:rPr>
          <w:rFonts w:ascii="Times New Roman" w:hAnsi="Times New Roman" w:cs="Times New Roman"/>
          <w:sz w:val="26"/>
          <w:szCs w:val="26"/>
        </w:rPr>
        <w:t xml:space="preserve"> закон</w:t>
      </w:r>
      <w:r>
        <w:rPr>
          <w:rFonts w:ascii="Times New Roman" w:hAnsi="Times New Roman" w:cs="Times New Roman"/>
          <w:sz w:val="26"/>
          <w:szCs w:val="26"/>
        </w:rPr>
        <w:t>а</w:t>
      </w:r>
      <w:r w:rsidRPr="002A3412">
        <w:rPr>
          <w:rFonts w:ascii="Times New Roman" w:hAnsi="Times New Roman" w:cs="Times New Roman"/>
          <w:sz w:val="26"/>
          <w:szCs w:val="26"/>
        </w:rPr>
        <w:t xml:space="preserve"> от 06.10.2003 </w:t>
      </w:r>
      <w:r>
        <w:rPr>
          <w:rFonts w:ascii="Times New Roman" w:hAnsi="Times New Roman" w:cs="Times New Roman"/>
          <w:sz w:val="26"/>
          <w:szCs w:val="26"/>
        </w:rPr>
        <w:t>№</w:t>
      </w:r>
      <w:r w:rsidRPr="002A3412">
        <w:rPr>
          <w:rFonts w:ascii="Times New Roman" w:hAnsi="Times New Roman" w:cs="Times New Roman"/>
          <w:sz w:val="26"/>
          <w:szCs w:val="26"/>
        </w:rPr>
        <w:t xml:space="preserve"> 131-ФЗ </w:t>
      </w:r>
      <w:r>
        <w:rPr>
          <w:rFonts w:ascii="Times New Roman" w:hAnsi="Times New Roman" w:cs="Times New Roman"/>
          <w:sz w:val="26"/>
          <w:szCs w:val="26"/>
        </w:rPr>
        <w:t>«</w:t>
      </w:r>
      <w:r w:rsidRPr="002A3412">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 (далее – Закон № 131-ФЗ) органы местного самоуправления вправе создавать специализированные службы только в форме муниципальных предприятий и учреждений, хозяйственных обществ (в том числе межмуниципальных).</w:t>
      </w:r>
    </w:p>
    <w:p w:rsidR="008715A6" w:rsidRDefault="008715A6" w:rsidP="008715A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органы местного самоуправления правом наделения статусом специализированной службы коммерческих организаций и индивидуальных предпринимателей не наделены, поскольку Закон № 131-ФЗ не предоставляет им права делегировать сторонним организациям полномочия, которые отнесены законом к полномочиям организаций создаваемым органами местного самоуправления для оказания гарантированного перечня услуг по погребению на безвозмездной основе. </w:t>
      </w:r>
    </w:p>
    <w:p w:rsidR="008715A6" w:rsidRDefault="008715A6" w:rsidP="008715A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2 статьи 25 Закона о погребении о</w:t>
      </w:r>
      <w:r w:rsidRPr="00EA21FD">
        <w:rPr>
          <w:rFonts w:ascii="Times New Roman" w:hAnsi="Times New Roman" w:cs="Times New Roman"/>
          <w:sz w:val="26"/>
          <w:szCs w:val="26"/>
        </w:rPr>
        <w:t>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8715A6" w:rsidRDefault="008715A6" w:rsidP="008715A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статье 29 Закона о погребении о</w:t>
      </w:r>
      <w:r w:rsidRPr="0021555B">
        <w:rPr>
          <w:rFonts w:ascii="Times New Roman" w:hAnsi="Times New Roman" w:cs="Times New Roman"/>
          <w:sz w:val="26"/>
          <w:szCs w:val="26"/>
        </w:rPr>
        <w:t xml:space="preserve">рганы местного самоуправления создают специализированные службы по вопросам похоронного дела, на которые возлагается обязанность по осуществлению погребения </w:t>
      </w:r>
      <w:proofErr w:type="gramStart"/>
      <w:r w:rsidRPr="0021555B">
        <w:rPr>
          <w:rFonts w:ascii="Times New Roman" w:hAnsi="Times New Roman" w:cs="Times New Roman"/>
          <w:sz w:val="26"/>
          <w:szCs w:val="26"/>
        </w:rPr>
        <w:t>умерших</w:t>
      </w:r>
      <w:proofErr w:type="gramEnd"/>
      <w:r w:rsidRPr="0021555B">
        <w:rPr>
          <w:rFonts w:ascii="Times New Roman" w:hAnsi="Times New Roman" w:cs="Times New Roman"/>
          <w:sz w:val="26"/>
          <w:szCs w:val="26"/>
        </w:rPr>
        <w:t>.</w:t>
      </w:r>
      <w:r>
        <w:rPr>
          <w:rFonts w:ascii="Times New Roman" w:hAnsi="Times New Roman" w:cs="Times New Roman"/>
          <w:sz w:val="26"/>
          <w:szCs w:val="26"/>
        </w:rPr>
        <w:t xml:space="preserve"> </w:t>
      </w:r>
      <w:r w:rsidRPr="0021555B">
        <w:rPr>
          <w:rFonts w:ascii="Times New Roman" w:hAnsi="Times New Roman" w:cs="Times New Roman"/>
          <w:sz w:val="26"/>
          <w:szCs w:val="26"/>
        </w:rPr>
        <w:t>Порядок деятельности специализированных служб по вопросам похоронного дела определяется органами местного самоуправления.</w:t>
      </w:r>
    </w:p>
    <w:p w:rsidR="008715A6" w:rsidRDefault="008715A6" w:rsidP="008715A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Таким образом, наделение статусом специализированных служб хозяйствующих субъектов является нарушением порядка, предусмотренного статьями 25 и 29 Закона о погребении.</w:t>
      </w:r>
    </w:p>
    <w:p w:rsidR="008715A6" w:rsidRDefault="008715A6" w:rsidP="008715A6">
      <w:pPr>
        <w:pStyle w:val="a3"/>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Статус специализированных служб не может быть основанием предоставления данным хозяйствующим субъектам исключительного права на оказания всего комплекса ритуальных услуг, а также передачи полномочий органа местного самоуправления.</w:t>
      </w:r>
    </w:p>
    <w:p w:rsidR="008715A6" w:rsidRDefault="008715A6" w:rsidP="008715A6">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D05AF9">
        <w:rPr>
          <w:rFonts w:ascii="Times New Roman" w:hAnsi="Times New Roman" w:cs="Times New Roman"/>
          <w:sz w:val="26"/>
          <w:szCs w:val="26"/>
        </w:rPr>
        <w:lastRenderedPageBreak/>
        <w:t>Присвоение хозяйствующему субъекту статуса специализированной службы не исключает возможность осуществления услуг по погребению, предусмотренных статьей 9 закона о погребении, иными хозяйствующими субъектами, осуществляющими деятельность на данном рынке.</w:t>
      </w:r>
    </w:p>
    <w:p w:rsidR="008715A6" w:rsidRDefault="008715A6" w:rsidP="008715A6">
      <w:pPr>
        <w:widowControl w:val="0"/>
        <w:autoSpaceDE w:val="0"/>
        <w:autoSpaceDN w:val="0"/>
        <w:adjustRightInd w:val="0"/>
        <w:spacing w:after="0" w:line="240" w:lineRule="auto"/>
        <w:ind w:firstLine="540"/>
        <w:jc w:val="both"/>
        <w:rPr>
          <w:rFonts w:ascii="Times New Roman" w:eastAsia="SimSun" w:hAnsi="Times New Roman" w:cs="Mangal"/>
          <w:kern w:val="1"/>
          <w:sz w:val="26"/>
          <w:szCs w:val="26"/>
          <w:lang w:eastAsia="hi-IN" w:bidi="hi-IN"/>
        </w:rPr>
      </w:pPr>
      <w:r>
        <w:rPr>
          <w:rFonts w:ascii="Times New Roman" w:eastAsia="Calibri" w:hAnsi="Times New Roman" w:cs="Times New Roman"/>
          <w:sz w:val="26"/>
          <w:szCs w:val="26"/>
        </w:rPr>
        <w:t xml:space="preserve">Указанное </w:t>
      </w:r>
      <w:r w:rsidRPr="00744D43">
        <w:rPr>
          <w:rFonts w:ascii="Times New Roman" w:eastAsia="Lucida Sans Unicode" w:hAnsi="Times New Roman" w:cs="Mangal"/>
          <w:spacing w:val="-4"/>
          <w:kern w:val="1"/>
          <w:sz w:val="26"/>
          <w:szCs w:val="26"/>
          <w:lang w:eastAsia="hi-IN" w:bidi="hi-IN"/>
        </w:rPr>
        <w:t xml:space="preserve">может привести к созданию необоснованных преимуществ осуществления предпринимательской деятельности на рынке оказания ритуальных услуг, что содержит признаки нарушения </w:t>
      </w:r>
      <w:r>
        <w:rPr>
          <w:rFonts w:ascii="Times New Roman" w:eastAsia="Lucida Sans Unicode" w:hAnsi="Times New Roman" w:cs="Mangal"/>
          <w:spacing w:val="-4"/>
          <w:kern w:val="1"/>
          <w:sz w:val="26"/>
          <w:szCs w:val="26"/>
          <w:lang w:eastAsia="hi-IN" w:bidi="hi-IN"/>
        </w:rPr>
        <w:t xml:space="preserve">пункта 2 </w:t>
      </w:r>
      <w:r w:rsidRPr="00744D43">
        <w:rPr>
          <w:rFonts w:ascii="Times New Roman" w:eastAsia="Lucida Sans Unicode" w:hAnsi="Times New Roman" w:cs="Mangal"/>
          <w:spacing w:val="-4"/>
          <w:kern w:val="1"/>
          <w:sz w:val="26"/>
          <w:szCs w:val="26"/>
          <w:lang w:eastAsia="hi-IN" w:bidi="hi-IN"/>
        </w:rPr>
        <w:t>части 1 статьи 15 Закона о защите конкуренции.</w:t>
      </w:r>
    </w:p>
    <w:p w:rsidR="008715A6" w:rsidRPr="008715A6" w:rsidRDefault="008715A6" w:rsidP="008715A6">
      <w:pPr>
        <w:widowControl w:val="0"/>
        <w:autoSpaceDE w:val="0"/>
        <w:autoSpaceDN w:val="0"/>
        <w:adjustRightInd w:val="0"/>
        <w:spacing w:after="0" w:line="240" w:lineRule="auto"/>
        <w:ind w:firstLine="540"/>
        <w:jc w:val="both"/>
        <w:rPr>
          <w:rFonts w:ascii="Times New Roman" w:eastAsia="SimSun" w:hAnsi="Times New Roman" w:cs="Mangal"/>
          <w:kern w:val="1"/>
          <w:sz w:val="26"/>
          <w:szCs w:val="26"/>
          <w:lang w:eastAsia="hi-IN" w:bidi="hi-IN"/>
        </w:rPr>
      </w:pPr>
      <w:proofErr w:type="gramStart"/>
      <w:r w:rsidRPr="008715A6">
        <w:rPr>
          <w:rFonts w:ascii="Times New Roman" w:eastAsia="Calibri" w:hAnsi="Times New Roman"/>
          <w:sz w:val="26"/>
          <w:szCs w:val="26"/>
        </w:rPr>
        <w:t>Челябинское УФАС России обратилось в ФАС России за дачей разъяснений по вопросу создания унитарного предприятия в целях осуществления функций специализированной организации.</w:t>
      </w:r>
      <w:proofErr w:type="gramEnd"/>
    </w:p>
    <w:p w:rsidR="00AE72C7" w:rsidRDefault="008715A6" w:rsidP="008715A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sz w:val="26"/>
          <w:szCs w:val="26"/>
        </w:rPr>
        <w:t xml:space="preserve">Согласно письму ФАС России создание и осуществление деятельности специализированной службы  </w:t>
      </w:r>
      <w:r>
        <w:rPr>
          <w:rFonts w:ascii="Times New Roman" w:hAnsi="Times New Roman" w:cs="Times New Roman"/>
          <w:sz w:val="26"/>
          <w:szCs w:val="26"/>
        </w:rPr>
        <w:t xml:space="preserve">по вопросам похоронного дела в организационно-правовой форме </w:t>
      </w:r>
      <w:r w:rsidR="00F21057">
        <w:rPr>
          <w:rFonts w:ascii="Times New Roman" w:hAnsi="Times New Roman" w:cs="Times New Roman"/>
          <w:sz w:val="26"/>
          <w:szCs w:val="26"/>
        </w:rPr>
        <w:t xml:space="preserve">не подпадает под исключения, </w:t>
      </w:r>
      <w:r w:rsidR="00F21057" w:rsidRPr="004E6804">
        <w:rPr>
          <w:rFonts w:ascii="Times New Roman" w:eastAsia="Times New Roman" w:hAnsi="Times New Roman" w:cs="Times New Roman"/>
          <w:sz w:val="26"/>
          <w:szCs w:val="26"/>
          <w:lang w:eastAsia="ru-RU"/>
        </w:rPr>
        <w:t>уста</w:t>
      </w:r>
      <w:r w:rsidR="00F21057">
        <w:rPr>
          <w:rFonts w:ascii="Times New Roman" w:eastAsia="Times New Roman" w:hAnsi="Times New Roman" w:cs="Times New Roman"/>
          <w:sz w:val="26"/>
          <w:szCs w:val="26"/>
          <w:lang w:eastAsia="ru-RU"/>
        </w:rPr>
        <w:t>новленные частью 1 статьи 35.1.</w:t>
      </w:r>
      <w:r w:rsidR="00F21057" w:rsidRPr="004E6804">
        <w:rPr>
          <w:rFonts w:ascii="Times New Roman" w:eastAsia="Times New Roman" w:hAnsi="Times New Roman" w:cs="Times New Roman"/>
          <w:sz w:val="26"/>
          <w:szCs w:val="26"/>
          <w:lang w:eastAsia="ru-RU"/>
        </w:rPr>
        <w:t>Закона о защите конкуренции.</w:t>
      </w:r>
    </w:p>
    <w:p w:rsidR="00DF07F6" w:rsidRPr="00AE72C7" w:rsidRDefault="00DF07F6" w:rsidP="008715A6">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Times New Roman" w:hAnsi="Times New Roman" w:cs="Times New Roman"/>
          <w:sz w:val="26"/>
          <w:szCs w:val="26"/>
          <w:lang w:eastAsia="ru-RU"/>
        </w:rPr>
        <w:t xml:space="preserve">На территории ЧО – 8 МУП в сфере ритуальных услуг. 4 запланировано ликвидация, 3 – реорганизация, </w:t>
      </w:r>
      <w:r w:rsidR="008C184E">
        <w:rPr>
          <w:rFonts w:ascii="Times New Roman" w:eastAsia="Times New Roman" w:hAnsi="Times New Roman" w:cs="Times New Roman"/>
          <w:sz w:val="26"/>
          <w:szCs w:val="26"/>
          <w:lang w:eastAsia="ru-RU"/>
        </w:rPr>
        <w:t xml:space="preserve">1 (ритуальные услуги в том числе). </w:t>
      </w:r>
    </w:p>
    <w:sectPr w:rsidR="00DF07F6" w:rsidRPr="00AE72C7" w:rsidSect="000C6D8B">
      <w:headerReference w:type="default" r:id="rId13"/>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C4E" w:rsidRDefault="00B16C4E" w:rsidP="002E40C7">
      <w:pPr>
        <w:spacing w:after="0" w:line="240" w:lineRule="auto"/>
      </w:pPr>
      <w:r>
        <w:separator/>
      </w:r>
    </w:p>
  </w:endnote>
  <w:endnote w:type="continuationSeparator" w:id="0">
    <w:p w:rsidR="00B16C4E" w:rsidRDefault="00B16C4E" w:rsidP="002E4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C4E" w:rsidRDefault="00B16C4E" w:rsidP="002E40C7">
      <w:pPr>
        <w:spacing w:after="0" w:line="240" w:lineRule="auto"/>
      </w:pPr>
      <w:r>
        <w:separator/>
      </w:r>
    </w:p>
  </w:footnote>
  <w:footnote w:type="continuationSeparator" w:id="0">
    <w:p w:rsidR="00B16C4E" w:rsidRDefault="00B16C4E" w:rsidP="002E4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828623"/>
      <w:docPartObj>
        <w:docPartGallery w:val="Page Numbers (Top of Page)"/>
        <w:docPartUnique/>
      </w:docPartObj>
    </w:sdtPr>
    <w:sdtEndPr>
      <w:rPr>
        <w:rFonts w:ascii="Times New Roman" w:hAnsi="Times New Roman" w:cs="Times New Roman"/>
      </w:rPr>
    </w:sdtEndPr>
    <w:sdtContent>
      <w:p w:rsidR="00AE72C7" w:rsidRPr="000C638C" w:rsidRDefault="005B3C48">
        <w:pPr>
          <w:pStyle w:val="a7"/>
          <w:jc w:val="center"/>
          <w:rPr>
            <w:rFonts w:ascii="Times New Roman" w:hAnsi="Times New Roman" w:cs="Times New Roman"/>
          </w:rPr>
        </w:pPr>
        <w:r w:rsidRPr="000C638C">
          <w:rPr>
            <w:rFonts w:ascii="Times New Roman" w:hAnsi="Times New Roman" w:cs="Times New Roman"/>
          </w:rPr>
          <w:fldChar w:fldCharType="begin"/>
        </w:r>
        <w:r w:rsidR="00AE72C7" w:rsidRPr="000C638C">
          <w:rPr>
            <w:rFonts w:ascii="Times New Roman" w:hAnsi="Times New Roman" w:cs="Times New Roman"/>
          </w:rPr>
          <w:instrText>PAGE   \* MERGEFORMAT</w:instrText>
        </w:r>
        <w:r w:rsidRPr="000C638C">
          <w:rPr>
            <w:rFonts w:ascii="Times New Roman" w:hAnsi="Times New Roman" w:cs="Times New Roman"/>
          </w:rPr>
          <w:fldChar w:fldCharType="separate"/>
        </w:r>
        <w:r w:rsidR="002D2F5A">
          <w:rPr>
            <w:rFonts w:ascii="Times New Roman" w:hAnsi="Times New Roman" w:cs="Times New Roman"/>
            <w:noProof/>
          </w:rPr>
          <w:t>9</w:t>
        </w:r>
        <w:r w:rsidRPr="000C638C">
          <w:rPr>
            <w:rFonts w:ascii="Times New Roman" w:hAnsi="Times New Roman" w:cs="Times New Roman"/>
          </w:rPr>
          <w:fldChar w:fldCharType="end"/>
        </w:r>
      </w:p>
    </w:sdtContent>
  </w:sdt>
  <w:p w:rsidR="00AE72C7" w:rsidRDefault="00AE72C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7242E"/>
    <w:multiLevelType w:val="multilevel"/>
    <w:tmpl w:val="4888E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0132D9"/>
    <w:multiLevelType w:val="hybridMultilevel"/>
    <w:tmpl w:val="7D800ACC"/>
    <w:lvl w:ilvl="0" w:tplc="6730F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43245D7"/>
    <w:multiLevelType w:val="hybridMultilevel"/>
    <w:tmpl w:val="7D800ACC"/>
    <w:lvl w:ilvl="0" w:tplc="6730F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B456A"/>
    <w:rsid w:val="00002EA2"/>
    <w:rsid w:val="000C638C"/>
    <w:rsid w:val="000C6D8B"/>
    <w:rsid w:val="00180D80"/>
    <w:rsid w:val="00187B3E"/>
    <w:rsid w:val="001D0609"/>
    <w:rsid w:val="002018D1"/>
    <w:rsid w:val="0021119F"/>
    <w:rsid w:val="00230ADC"/>
    <w:rsid w:val="002D2F5A"/>
    <w:rsid w:val="002E40C7"/>
    <w:rsid w:val="002E726C"/>
    <w:rsid w:val="003B2F4E"/>
    <w:rsid w:val="00454D15"/>
    <w:rsid w:val="00510D32"/>
    <w:rsid w:val="0052032B"/>
    <w:rsid w:val="005739C2"/>
    <w:rsid w:val="005B3C48"/>
    <w:rsid w:val="005E6912"/>
    <w:rsid w:val="006F4EB8"/>
    <w:rsid w:val="00702EBB"/>
    <w:rsid w:val="00752275"/>
    <w:rsid w:val="00762FD5"/>
    <w:rsid w:val="007A2461"/>
    <w:rsid w:val="007B456A"/>
    <w:rsid w:val="008715A6"/>
    <w:rsid w:val="00882583"/>
    <w:rsid w:val="008C184E"/>
    <w:rsid w:val="008F1A95"/>
    <w:rsid w:val="00927495"/>
    <w:rsid w:val="009A30A6"/>
    <w:rsid w:val="009C20B8"/>
    <w:rsid w:val="00A023A4"/>
    <w:rsid w:val="00AE72C7"/>
    <w:rsid w:val="00B16C4E"/>
    <w:rsid w:val="00B17CBA"/>
    <w:rsid w:val="00B44F3E"/>
    <w:rsid w:val="00B93B03"/>
    <w:rsid w:val="00C324EF"/>
    <w:rsid w:val="00C40123"/>
    <w:rsid w:val="00C43C45"/>
    <w:rsid w:val="00D12BCE"/>
    <w:rsid w:val="00D373A4"/>
    <w:rsid w:val="00D87F35"/>
    <w:rsid w:val="00DC2208"/>
    <w:rsid w:val="00DC7442"/>
    <w:rsid w:val="00DD290E"/>
    <w:rsid w:val="00DE2526"/>
    <w:rsid w:val="00DF07F6"/>
    <w:rsid w:val="00DF4AD4"/>
    <w:rsid w:val="00DF5E93"/>
    <w:rsid w:val="00E02921"/>
    <w:rsid w:val="00EB5AFF"/>
    <w:rsid w:val="00F21057"/>
    <w:rsid w:val="00F66760"/>
    <w:rsid w:val="00FF6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A6"/>
  </w:style>
  <w:style w:type="paragraph" w:styleId="1">
    <w:name w:val="heading 1"/>
    <w:basedOn w:val="a"/>
    <w:link w:val="10"/>
    <w:uiPriority w:val="9"/>
    <w:qFormat/>
    <w:rsid w:val="00F667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56A"/>
    <w:pPr>
      <w:ind w:left="720"/>
      <w:contextualSpacing/>
    </w:pPr>
  </w:style>
  <w:style w:type="character" w:customStyle="1" w:styleId="10">
    <w:name w:val="Заголовок 1 Знак"/>
    <w:basedOn w:val="a0"/>
    <w:link w:val="1"/>
    <w:uiPriority w:val="9"/>
    <w:rsid w:val="00F66760"/>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F66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67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6760"/>
    <w:rPr>
      <w:rFonts w:ascii="Segoe UI" w:hAnsi="Segoe UI" w:cs="Segoe UI"/>
      <w:sz w:val="18"/>
      <w:szCs w:val="18"/>
    </w:rPr>
  </w:style>
  <w:style w:type="paragraph" w:styleId="a7">
    <w:name w:val="header"/>
    <w:basedOn w:val="a"/>
    <w:link w:val="a8"/>
    <w:uiPriority w:val="99"/>
    <w:unhideWhenUsed/>
    <w:rsid w:val="002E40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40C7"/>
  </w:style>
  <w:style w:type="paragraph" w:styleId="a9">
    <w:name w:val="footer"/>
    <w:basedOn w:val="a"/>
    <w:link w:val="aa"/>
    <w:uiPriority w:val="99"/>
    <w:unhideWhenUsed/>
    <w:rsid w:val="002E40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40C7"/>
  </w:style>
  <w:style w:type="character" w:styleId="ab">
    <w:name w:val="Hyperlink"/>
    <w:basedOn w:val="a0"/>
    <w:uiPriority w:val="99"/>
    <w:unhideWhenUsed/>
    <w:rsid w:val="000C638C"/>
    <w:rPr>
      <w:color w:val="0563C1" w:themeColor="hyperlink"/>
      <w:u w:val="single"/>
    </w:rPr>
  </w:style>
  <w:style w:type="paragraph" w:customStyle="1" w:styleId="ConsPlusNormal">
    <w:name w:val="ConsPlusNormal"/>
    <w:link w:val="ConsPlusNormal0"/>
    <w:rsid w:val="000C638C"/>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qFormat/>
    <w:rsid w:val="00E02921"/>
  </w:style>
  <w:style w:type="character" w:customStyle="1" w:styleId="ConsPlusNormal0">
    <w:name w:val="ConsPlusNormal Знак"/>
    <w:link w:val="ConsPlusNormal"/>
    <w:locked/>
    <w:rsid w:val="00E02921"/>
    <w:rPr>
      <w:rFonts w:ascii="Calibri" w:eastAsia="Times New Roman" w:hAnsi="Calibri" w:cs="Calibri"/>
      <w:szCs w:val="20"/>
      <w:lang w:eastAsia="ru-RU"/>
    </w:rPr>
  </w:style>
  <w:style w:type="character" w:styleId="ac">
    <w:name w:val="Emphasis"/>
    <w:basedOn w:val="a0"/>
    <w:uiPriority w:val="20"/>
    <w:qFormat/>
    <w:rsid w:val="00D373A4"/>
    <w:rPr>
      <w:i/>
      <w:iCs/>
    </w:rPr>
  </w:style>
  <w:style w:type="character" w:styleId="ad">
    <w:name w:val="Strong"/>
    <w:basedOn w:val="a0"/>
    <w:uiPriority w:val="22"/>
    <w:qFormat/>
    <w:rsid w:val="00D373A4"/>
    <w:rPr>
      <w:b/>
      <w:bCs/>
    </w:rPr>
  </w:style>
  <w:style w:type="character" w:customStyle="1" w:styleId="Bodytext12pt">
    <w:name w:val="Body text + 12 pt"/>
    <w:basedOn w:val="a0"/>
    <w:rsid w:val="00D373A4"/>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 w:type="character" w:customStyle="1" w:styleId="ae">
    <w:name w:val="Основной текст_"/>
    <w:basedOn w:val="a0"/>
    <w:link w:val="5"/>
    <w:rsid w:val="00882583"/>
    <w:rPr>
      <w:rFonts w:ascii="Times New Roman" w:eastAsia="Times New Roman" w:hAnsi="Times New Roman" w:cs="Times New Roman"/>
      <w:spacing w:val="5"/>
      <w:sz w:val="20"/>
      <w:szCs w:val="20"/>
      <w:shd w:val="clear" w:color="auto" w:fill="FFFFFF"/>
    </w:rPr>
  </w:style>
  <w:style w:type="character" w:customStyle="1" w:styleId="105pt0pt">
    <w:name w:val="Основной текст + 10;5 pt;Интервал 0 pt"/>
    <w:basedOn w:val="ae"/>
    <w:rsid w:val="00882583"/>
    <w:rPr>
      <w:color w:val="000000"/>
      <w:spacing w:val="2"/>
      <w:w w:val="100"/>
      <w:position w:val="0"/>
      <w:sz w:val="21"/>
      <w:szCs w:val="21"/>
      <w:lang w:val="ru-RU"/>
    </w:rPr>
  </w:style>
  <w:style w:type="paragraph" w:customStyle="1" w:styleId="5">
    <w:name w:val="Основной текст5"/>
    <w:basedOn w:val="a"/>
    <w:link w:val="ae"/>
    <w:rsid w:val="00882583"/>
    <w:pPr>
      <w:widowControl w:val="0"/>
      <w:shd w:val="clear" w:color="auto" w:fill="FFFFFF"/>
      <w:spacing w:after="300" w:line="0" w:lineRule="atLeast"/>
      <w:jc w:val="center"/>
    </w:pPr>
    <w:rPr>
      <w:rFonts w:ascii="Times New Roman" w:eastAsia="Times New Roman" w:hAnsi="Times New Roman" w:cs="Times New Roman"/>
      <w:spacing w:val="5"/>
      <w:sz w:val="20"/>
      <w:szCs w:val="20"/>
    </w:rPr>
  </w:style>
</w:styles>
</file>

<file path=word/webSettings.xml><?xml version="1.0" encoding="utf-8"?>
<w:webSettings xmlns:r="http://schemas.openxmlformats.org/officeDocument/2006/relationships" xmlns:w="http://schemas.openxmlformats.org/wordprocessingml/2006/main">
  <w:divs>
    <w:div w:id="111482191">
      <w:bodyDiv w:val="1"/>
      <w:marLeft w:val="0"/>
      <w:marRight w:val="0"/>
      <w:marTop w:val="0"/>
      <w:marBottom w:val="0"/>
      <w:divBdr>
        <w:top w:val="none" w:sz="0" w:space="0" w:color="auto"/>
        <w:left w:val="none" w:sz="0" w:space="0" w:color="auto"/>
        <w:bottom w:val="none" w:sz="0" w:space="0" w:color="auto"/>
        <w:right w:val="none" w:sz="0" w:space="0" w:color="auto"/>
      </w:divBdr>
    </w:div>
    <w:div w:id="123429941">
      <w:bodyDiv w:val="1"/>
      <w:marLeft w:val="0"/>
      <w:marRight w:val="0"/>
      <w:marTop w:val="0"/>
      <w:marBottom w:val="0"/>
      <w:divBdr>
        <w:top w:val="none" w:sz="0" w:space="0" w:color="auto"/>
        <w:left w:val="none" w:sz="0" w:space="0" w:color="auto"/>
        <w:bottom w:val="none" w:sz="0" w:space="0" w:color="auto"/>
        <w:right w:val="none" w:sz="0" w:space="0" w:color="auto"/>
      </w:divBdr>
    </w:div>
    <w:div w:id="281612966">
      <w:bodyDiv w:val="1"/>
      <w:marLeft w:val="0"/>
      <w:marRight w:val="0"/>
      <w:marTop w:val="0"/>
      <w:marBottom w:val="0"/>
      <w:divBdr>
        <w:top w:val="none" w:sz="0" w:space="0" w:color="auto"/>
        <w:left w:val="none" w:sz="0" w:space="0" w:color="auto"/>
        <w:bottom w:val="none" w:sz="0" w:space="0" w:color="auto"/>
        <w:right w:val="none" w:sz="0" w:space="0" w:color="auto"/>
      </w:divBdr>
    </w:div>
    <w:div w:id="293409165">
      <w:bodyDiv w:val="1"/>
      <w:marLeft w:val="0"/>
      <w:marRight w:val="0"/>
      <w:marTop w:val="0"/>
      <w:marBottom w:val="0"/>
      <w:divBdr>
        <w:top w:val="none" w:sz="0" w:space="0" w:color="auto"/>
        <w:left w:val="none" w:sz="0" w:space="0" w:color="auto"/>
        <w:bottom w:val="none" w:sz="0" w:space="0" w:color="auto"/>
        <w:right w:val="none" w:sz="0" w:space="0" w:color="auto"/>
      </w:divBdr>
    </w:div>
    <w:div w:id="402411306">
      <w:bodyDiv w:val="1"/>
      <w:marLeft w:val="0"/>
      <w:marRight w:val="0"/>
      <w:marTop w:val="0"/>
      <w:marBottom w:val="0"/>
      <w:divBdr>
        <w:top w:val="none" w:sz="0" w:space="0" w:color="auto"/>
        <w:left w:val="none" w:sz="0" w:space="0" w:color="auto"/>
        <w:bottom w:val="none" w:sz="0" w:space="0" w:color="auto"/>
        <w:right w:val="none" w:sz="0" w:space="0" w:color="auto"/>
      </w:divBdr>
    </w:div>
    <w:div w:id="456485662">
      <w:bodyDiv w:val="1"/>
      <w:marLeft w:val="0"/>
      <w:marRight w:val="0"/>
      <w:marTop w:val="0"/>
      <w:marBottom w:val="0"/>
      <w:divBdr>
        <w:top w:val="none" w:sz="0" w:space="0" w:color="auto"/>
        <w:left w:val="none" w:sz="0" w:space="0" w:color="auto"/>
        <w:bottom w:val="none" w:sz="0" w:space="0" w:color="auto"/>
        <w:right w:val="none" w:sz="0" w:space="0" w:color="auto"/>
      </w:divBdr>
    </w:div>
    <w:div w:id="525798865">
      <w:bodyDiv w:val="1"/>
      <w:marLeft w:val="0"/>
      <w:marRight w:val="0"/>
      <w:marTop w:val="0"/>
      <w:marBottom w:val="0"/>
      <w:divBdr>
        <w:top w:val="none" w:sz="0" w:space="0" w:color="auto"/>
        <w:left w:val="none" w:sz="0" w:space="0" w:color="auto"/>
        <w:bottom w:val="none" w:sz="0" w:space="0" w:color="auto"/>
        <w:right w:val="none" w:sz="0" w:space="0" w:color="auto"/>
      </w:divBdr>
      <w:divsChild>
        <w:div w:id="1776056460">
          <w:marLeft w:val="0"/>
          <w:marRight w:val="0"/>
          <w:marTop w:val="150"/>
          <w:marBottom w:val="0"/>
          <w:divBdr>
            <w:top w:val="none" w:sz="0" w:space="0" w:color="auto"/>
            <w:left w:val="none" w:sz="0" w:space="0" w:color="auto"/>
            <w:bottom w:val="none" w:sz="0" w:space="0" w:color="auto"/>
            <w:right w:val="none" w:sz="0" w:space="0" w:color="auto"/>
          </w:divBdr>
        </w:div>
        <w:div w:id="1416199000">
          <w:marLeft w:val="0"/>
          <w:marRight w:val="0"/>
          <w:marTop w:val="150"/>
          <w:marBottom w:val="0"/>
          <w:divBdr>
            <w:top w:val="none" w:sz="0" w:space="0" w:color="auto"/>
            <w:left w:val="none" w:sz="0" w:space="0" w:color="auto"/>
            <w:bottom w:val="none" w:sz="0" w:space="0" w:color="auto"/>
            <w:right w:val="none" w:sz="0" w:space="0" w:color="auto"/>
          </w:divBdr>
          <w:divsChild>
            <w:div w:id="836992998">
              <w:marLeft w:val="0"/>
              <w:marRight w:val="0"/>
              <w:marTop w:val="0"/>
              <w:marBottom w:val="0"/>
              <w:divBdr>
                <w:top w:val="none" w:sz="0" w:space="0" w:color="auto"/>
                <w:left w:val="none" w:sz="0" w:space="0" w:color="auto"/>
                <w:bottom w:val="none" w:sz="0" w:space="0" w:color="auto"/>
                <w:right w:val="none" w:sz="0" w:space="0" w:color="auto"/>
              </w:divBdr>
            </w:div>
          </w:divsChild>
        </w:div>
        <w:div w:id="281300975">
          <w:marLeft w:val="0"/>
          <w:marRight w:val="0"/>
          <w:marTop w:val="150"/>
          <w:marBottom w:val="0"/>
          <w:divBdr>
            <w:top w:val="none" w:sz="0" w:space="0" w:color="auto"/>
            <w:left w:val="none" w:sz="0" w:space="0" w:color="auto"/>
            <w:bottom w:val="none" w:sz="0" w:space="0" w:color="auto"/>
            <w:right w:val="none" w:sz="0" w:space="0" w:color="auto"/>
          </w:divBdr>
        </w:div>
      </w:divsChild>
    </w:div>
    <w:div w:id="581062516">
      <w:bodyDiv w:val="1"/>
      <w:marLeft w:val="0"/>
      <w:marRight w:val="0"/>
      <w:marTop w:val="0"/>
      <w:marBottom w:val="0"/>
      <w:divBdr>
        <w:top w:val="none" w:sz="0" w:space="0" w:color="auto"/>
        <w:left w:val="none" w:sz="0" w:space="0" w:color="auto"/>
        <w:bottom w:val="none" w:sz="0" w:space="0" w:color="auto"/>
        <w:right w:val="none" w:sz="0" w:space="0" w:color="auto"/>
      </w:divBdr>
    </w:div>
    <w:div w:id="903612485">
      <w:bodyDiv w:val="1"/>
      <w:marLeft w:val="0"/>
      <w:marRight w:val="0"/>
      <w:marTop w:val="0"/>
      <w:marBottom w:val="0"/>
      <w:divBdr>
        <w:top w:val="none" w:sz="0" w:space="0" w:color="auto"/>
        <w:left w:val="none" w:sz="0" w:space="0" w:color="auto"/>
        <w:bottom w:val="none" w:sz="0" w:space="0" w:color="auto"/>
        <w:right w:val="none" w:sz="0" w:space="0" w:color="auto"/>
      </w:divBdr>
    </w:div>
    <w:div w:id="1002515739">
      <w:bodyDiv w:val="1"/>
      <w:marLeft w:val="0"/>
      <w:marRight w:val="0"/>
      <w:marTop w:val="0"/>
      <w:marBottom w:val="0"/>
      <w:divBdr>
        <w:top w:val="none" w:sz="0" w:space="0" w:color="auto"/>
        <w:left w:val="none" w:sz="0" w:space="0" w:color="auto"/>
        <w:bottom w:val="none" w:sz="0" w:space="0" w:color="auto"/>
        <w:right w:val="none" w:sz="0" w:space="0" w:color="auto"/>
      </w:divBdr>
    </w:div>
    <w:div w:id="1011564125">
      <w:bodyDiv w:val="1"/>
      <w:marLeft w:val="0"/>
      <w:marRight w:val="0"/>
      <w:marTop w:val="0"/>
      <w:marBottom w:val="0"/>
      <w:divBdr>
        <w:top w:val="none" w:sz="0" w:space="0" w:color="auto"/>
        <w:left w:val="none" w:sz="0" w:space="0" w:color="auto"/>
        <w:bottom w:val="none" w:sz="0" w:space="0" w:color="auto"/>
        <w:right w:val="none" w:sz="0" w:space="0" w:color="auto"/>
      </w:divBdr>
    </w:div>
    <w:div w:id="1158690068">
      <w:bodyDiv w:val="1"/>
      <w:marLeft w:val="0"/>
      <w:marRight w:val="0"/>
      <w:marTop w:val="0"/>
      <w:marBottom w:val="0"/>
      <w:divBdr>
        <w:top w:val="none" w:sz="0" w:space="0" w:color="auto"/>
        <w:left w:val="none" w:sz="0" w:space="0" w:color="auto"/>
        <w:bottom w:val="none" w:sz="0" w:space="0" w:color="auto"/>
        <w:right w:val="none" w:sz="0" w:space="0" w:color="auto"/>
      </w:divBdr>
    </w:div>
    <w:div w:id="1202355893">
      <w:bodyDiv w:val="1"/>
      <w:marLeft w:val="0"/>
      <w:marRight w:val="0"/>
      <w:marTop w:val="0"/>
      <w:marBottom w:val="0"/>
      <w:divBdr>
        <w:top w:val="none" w:sz="0" w:space="0" w:color="auto"/>
        <w:left w:val="none" w:sz="0" w:space="0" w:color="auto"/>
        <w:bottom w:val="none" w:sz="0" w:space="0" w:color="auto"/>
        <w:right w:val="none" w:sz="0" w:space="0" w:color="auto"/>
      </w:divBdr>
    </w:div>
    <w:div w:id="1311254357">
      <w:bodyDiv w:val="1"/>
      <w:marLeft w:val="0"/>
      <w:marRight w:val="0"/>
      <w:marTop w:val="0"/>
      <w:marBottom w:val="0"/>
      <w:divBdr>
        <w:top w:val="none" w:sz="0" w:space="0" w:color="auto"/>
        <w:left w:val="none" w:sz="0" w:space="0" w:color="auto"/>
        <w:bottom w:val="none" w:sz="0" w:space="0" w:color="auto"/>
        <w:right w:val="none" w:sz="0" w:space="0" w:color="auto"/>
      </w:divBdr>
    </w:div>
    <w:div w:id="1435590803">
      <w:bodyDiv w:val="1"/>
      <w:marLeft w:val="0"/>
      <w:marRight w:val="0"/>
      <w:marTop w:val="0"/>
      <w:marBottom w:val="0"/>
      <w:divBdr>
        <w:top w:val="none" w:sz="0" w:space="0" w:color="auto"/>
        <w:left w:val="none" w:sz="0" w:space="0" w:color="auto"/>
        <w:bottom w:val="none" w:sz="0" w:space="0" w:color="auto"/>
        <w:right w:val="none" w:sz="0" w:space="0" w:color="auto"/>
      </w:divBdr>
    </w:div>
    <w:div w:id="1461265848">
      <w:bodyDiv w:val="1"/>
      <w:marLeft w:val="0"/>
      <w:marRight w:val="0"/>
      <w:marTop w:val="0"/>
      <w:marBottom w:val="0"/>
      <w:divBdr>
        <w:top w:val="none" w:sz="0" w:space="0" w:color="auto"/>
        <w:left w:val="none" w:sz="0" w:space="0" w:color="auto"/>
        <w:bottom w:val="none" w:sz="0" w:space="0" w:color="auto"/>
        <w:right w:val="none" w:sz="0" w:space="0" w:color="auto"/>
      </w:divBdr>
    </w:div>
    <w:div w:id="1481191621">
      <w:bodyDiv w:val="1"/>
      <w:marLeft w:val="0"/>
      <w:marRight w:val="0"/>
      <w:marTop w:val="0"/>
      <w:marBottom w:val="0"/>
      <w:divBdr>
        <w:top w:val="none" w:sz="0" w:space="0" w:color="auto"/>
        <w:left w:val="none" w:sz="0" w:space="0" w:color="auto"/>
        <w:bottom w:val="none" w:sz="0" w:space="0" w:color="auto"/>
        <w:right w:val="none" w:sz="0" w:space="0" w:color="auto"/>
      </w:divBdr>
    </w:div>
    <w:div w:id="1493133369">
      <w:bodyDiv w:val="1"/>
      <w:marLeft w:val="0"/>
      <w:marRight w:val="0"/>
      <w:marTop w:val="0"/>
      <w:marBottom w:val="0"/>
      <w:divBdr>
        <w:top w:val="none" w:sz="0" w:space="0" w:color="auto"/>
        <w:left w:val="none" w:sz="0" w:space="0" w:color="auto"/>
        <w:bottom w:val="none" w:sz="0" w:space="0" w:color="auto"/>
        <w:right w:val="none" w:sz="0" w:space="0" w:color="auto"/>
      </w:divBdr>
    </w:div>
    <w:div w:id="1972204877">
      <w:bodyDiv w:val="1"/>
      <w:marLeft w:val="0"/>
      <w:marRight w:val="0"/>
      <w:marTop w:val="0"/>
      <w:marBottom w:val="0"/>
      <w:divBdr>
        <w:top w:val="none" w:sz="0" w:space="0" w:color="auto"/>
        <w:left w:val="none" w:sz="0" w:space="0" w:color="auto"/>
        <w:bottom w:val="none" w:sz="0" w:space="0" w:color="auto"/>
        <w:right w:val="none" w:sz="0" w:space="0" w:color="auto"/>
      </w:divBdr>
    </w:div>
    <w:div w:id="2031419464">
      <w:bodyDiv w:val="1"/>
      <w:marLeft w:val="0"/>
      <w:marRight w:val="0"/>
      <w:marTop w:val="0"/>
      <w:marBottom w:val="0"/>
      <w:divBdr>
        <w:top w:val="none" w:sz="0" w:space="0" w:color="auto"/>
        <w:left w:val="none" w:sz="0" w:space="0" w:color="auto"/>
        <w:bottom w:val="none" w:sz="0" w:space="0" w:color="auto"/>
        <w:right w:val="none" w:sz="0" w:space="0" w:color="auto"/>
      </w:divBdr>
    </w:div>
    <w:div w:id="2049793969">
      <w:bodyDiv w:val="1"/>
      <w:marLeft w:val="0"/>
      <w:marRight w:val="0"/>
      <w:marTop w:val="0"/>
      <w:marBottom w:val="0"/>
      <w:divBdr>
        <w:top w:val="none" w:sz="0" w:space="0" w:color="auto"/>
        <w:left w:val="none" w:sz="0" w:space="0" w:color="auto"/>
        <w:bottom w:val="none" w:sz="0" w:space="0" w:color="auto"/>
        <w:right w:val="none" w:sz="0" w:space="0" w:color="auto"/>
      </w:divBdr>
    </w:div>
    <w:div w:id="2137484684">
      <w:bodyDiv w:val="1"/>
      <w:marLeft w:val="0"/>
      <w:marRight w:val="0"/>
      <w:marTop w:val="0"/>
      <w:marBottom w:val="0"/>
      <w:divBdr>
        <w:top w:val="none" w:sz="0" w:space="0" w:color="auto"/>
        <w:left w:val="none" w:sz="0" w:space="0" w:color="auto"/>
        <w:bottom w:val="none" w:sz="0" w:space="0" w:color="auto"/>
        <w:right w:val="none" w:sz="0" w:space="0" w:color="auto"/>
      </w:divBdr>
    </w:div>
    <w:div w:id="21407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DC52CCBAC543249BD64FB051A4BD52949BFE6D4C162BC6BD30C64600DD308F318E642D716627248E19DA184BE9F5C498CB0E7978MEi4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CDC52CCBAC543249BD64FB051A4BD52949AF66D47152BC6BD30C64600DD308F318E6428776A27248E19DA184BE9F5C498CB0E7978MEi4F" TargetMode="External"/><Relationship Id="rId12" Type="http://schemas.openxmlformats.org/officeDocument/2006/relationships/hyperlink" Target="consultantplus://offline/ref=1DA1DCAE849B65B0CB25FE12F925B31688E2A75E683D0742E6F753C08A240159765DB357A97C7A05786F3C986638A9C1436E9B4D7533FA5DB42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A1DCAE849B65B0CB25FE12F925B31688E2A75E683D0742E6F753C08A240159765DB357A97C7A05796F3C986638A9C1436E9B4D7533FA5DB426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2F39F7FB0C1DCDE46E95CF4F7B638E1DFA25882B2E4355AFA0F99CF3A832380FADABD331F613B8F4CA7B8441BR6M2F" TargetMode="External"/><Relationship Id="rId4" Type="http://schemas.openxmlformats.org/officeDocument/2006/relationships/webSettings" Target="webSettings.xml"/><Relationship Id="rId9" Type="http://schemas.openxmlformats.org/officeDocument/2006/relationships/hyperlink" Target="consultantplus://offline/ref=D2F39F7FB0C1DCDE46E95CF4F7B638E1DFA25D83B8E1355AFA0F99CF3A832380FADABD331F613B8F4CA7B8441BR6M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3850</Words>
  <Characters>21946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Покинь-Соха Ангелина Александровна</dc:creator>
  <cp:lastModifiedBy>to74-rostovtseva</cp:lastModifiedBy>
  <cp:revision>5</cp:revision>
  <cp:lastPrinted>2020-12-11T08:22:00Z</cp:lastPrinted>
  <dcterms:created xsi:type="dcterms:W3CDTF">2020-12-11T04:21:00Z</dcterms:created>
  <dcterms:modified xsi:type="dcterms:W3CDTF">2020-12-22T11:29:00Z</dcterms:modified>
</cp:coreProperties>
</file>