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74" w:rsidRPr="00B71295" w:rsidRDefault="006D2D74" w:rsidP="00962F7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ОАО «</w:t>
      </w:r>
      <w:r>
        <w:rPr>
          <w:rFonts w:ascii="Times New Roman" w:hAnsi="Times New Roman" w:cs="Times New Roman"/>
          <w:sz w:val="26"/>
          <w:szCs w:val="26"/>
        </w:rPr>
        <w:t>Газпром Газораспределение Челябинск</w:t>
      </w:r>
      <w:r w:rsidRPr="00B71295">
        <w:rPr>
          <w:rFonts w:ascii="Times New Roman" w:hAnsi="Times New Roman" w:cs="Times New Roman"/>
          <w:sz w:val="26"/>
          <w:szCs w:val="26"/>
        </w:rPr>
        <w:t>»</w:t>
      </w:r>
    </w:p>
    <w:p w:rsidR="006D2D74" w:rsidRPr="00B71295" w:rsidRDefault="006D2D74" w:rsidP="00962F7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Сони Кривой, д. 69-а, г. Челябинск, 454080</w:t>
      </w:r>
    </w:p>
    <w:p w:rsidR="006D2D74" w:rsidRPr="00B71295" w:rsidRDefault="006D2D74" w:rsidP="00962F7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F80BAC" w:rsidRDefault="006D5C21" w:rsidP="00962F7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по имуществу и </w:t>
      </w:r>
    </w:p>
    <w:p w:rsidR="006D2D74" w:rsidRDefault="006D5C21" w:rsidP="00962F7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земельным отношениям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Агаповского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80BAC" w:rsidRDefault="006D5C21" w:rsidP="00962F7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ул. Дорожная, 32 «а», с. Агаповка,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Агаповский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Челябинская </w:t>
      </w:r>
      <w:proofErr w:type="gramEnd"/>
    </w:p>
    <w:p w:rsidR="006D5C21" w:rsidRPr="00B71295" w:rsidRDefault="006D5C21" w:rsidP="00962F71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область, 457400</w:t>
      </w:r>
    </w:p>
    <w:p w:rsidR="006D2D74" w:rsidRPr="00B71295" w:rsidRDefault="006D2D74" w:rsidP="00962F71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6D2D74" w:rsidRDefault="006D2D74" w:rsidP="006D2D74">
      <w:pPr>
        <w:rPr>
          <w:rFonts w:ascii="Times New Roman" w:hAnsi="Times New Roman" w:cs="Times New Roman"/>
          <w:sz w:val="26"/>
          <w:szCs w:val="26"/>
        </w:rPr>
      </w:pPr>
    </w:p>
    <w:p w:rsidR="00330C63" w:rsidRPr="00B71295" w:rsidRDefault="00330C63" w:rsidP="006D2D74">
      <w:pPr>
        <w:rPr>
          <w:rFonts w:ascii="Times New Roman" w:hAnsi="Times New Roman" w:cs="Times New Roman"/>
          <w:sz w:val="26"/>
          <w:szCs w:val="26"/>
        </w:rPr>
      </w:pPr>
    </w:p>
    <w:p w:rsidR="006D2D74" w:rsidRDefault="006D2D74" w:rsidP="006D2D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D74" w:rsidRDefault="006D2D74" w:rsidP="006D2D74">
      <w:pPr>
        <w:tabs>
          <w:tab w:val="left" w:pos="399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D2D74" w:rsidRPr="00B71295" w:rsidRDefault="006D2D74" w:rsidP="006D2D74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29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D2D74" w:rsidRPr="00B71295" w:rsidRDefault="006D5C21" w:rsidP="006D2D74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поступлении жалобы № 52</w:t>
      </w:r>
      <w:r w:rsidR="006D2D74" w:rsidRPr="00B71295">
        <w:rPr>
          <w:rFonts w:ascii="Times New Roman" w:hAnsi="Times New Roman" w:cs="Times New Roman"/>
          <w:b/>
          <w:sz w:val="26"/>
          <w:szCs w:val="26"/>
        </w:rPr>
        <w:t>-18.1/13, времени и месте ее рассмотрения</w:t>
      </w:r>
    </w:p>
    <w:p w:rsidR="006D2D74" w:rsidRPr="00B71295" w:rsidRDefault="006D2D74" w:rsidP="006D2D74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D74" w:rsidRPr="00B71295" w:rsidRDefault="009B6756" w:rsidP="006D2D7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D5C21">
        <w:rPr>
          <w:rFonts w:ascii="Times New Roman" w:hAnsi="Times New Roman" w:cs="Times New Roman"/>
          <w:sz w:val="26"/>
          <w:szCs w:val="26"/>
        </w:rPr>
        <w:t xml:space="preserve"> ок</w:t>
      </w:r>
      <w:r w:rsidR="006D2D74" w:rsidRPr="00B71295">
        <w:rPr>
          <w:rFonts w:ascii="Times New Roman" w:hAnsi="Times New Roman" w:cs="Times New Roman"/>
          <w:sz w:val="26"/>
          <w:szCs w:val="26"/>
        </w:rPr>
        <w:t xml:space="preserve">тября 2013 г.                                   </w:t>
      </w:r>
      <w:r w:rsidR="006D5C21">
        <w:rPr>
          <w:rFonts w:ascii="Times New Roman" w:hAnsi="Times New Roman" w:cs="Times New Roman"/>
          <w:sz w:val="26"/>
          <w:szCs w:val="26"/>
        </w:rPr>
        <w:t xml:space="preserve"> </w:t>
      </w:r>
      <w:r w:rsidR="006D2D74" w:rsidRPr="00B7129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D2D7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2D74" w:rsidRPr="00B71295">
        <w:rPr>
          <w:rFonts w:ascii="Times New Roman" w:hAnsi="Times New Roman" w:cs="Times New Roman"/>
          <w:sz w:val="26"/>
          <w:szCs w:val="26"/>
        </w:rPr>
        <w:t>г. Челябинск, пр. Ленина, 59</w:t>
      </w:r>
    </w:p>
    <w:p w:rsidR="006D2D74" w:rsidRPr="00F80BAC" w:rsidRDefault="006D2D74" w:rsidP="00F80BAC">
      <w:pPr>
        <w:pStyle w:val="a3"/>
        <w:spacing w:after="0" w:line="284" w:lineRule="atLeast"/>
        <w:ind w:firstLine="709"/>
        <w:jc w:val="both"/>
        <w:rPr>
          <w:sz w:val="26"/>
          <w:szCs w:val="26"/>
        </w:rPr>
      </w:pPr>
      <w:proofErr w:type="gramStart"/>
      <w:r w:rsidRPr="00B71295">
        <w:rPr>
          <w:color w:val="000000"/>
          <w:sz w:val="26"/>
          <w:szCs w:val="26"/>
        </w:rPr>
        <w:t>Управление Федеральной антимонопольной службы по Челябинской области (далее – Челябинское УФАС России), руководствуясь частью 11 статьи 18.1 Федерального закона от 26.07.2006 №135 – ФЗ «О защите конкуренции» (далее – Закон о защите конкуренции), сообщает о поступлении жалобы ОАО «</w:t>
      </w:r>
      <w:r w:rsidR="00912698">
        <w:rPr>
          <w:color w:val="000000"/>
          <w:sz w:val="26"/>
          <w:szCs w:val="26"/>
        </w:rPr>
        <w:t>Газпром Газораспределение Челябинск</w:t>
      </w:r>
      <w:r w:rsidRPr="00B71295">
        <w:rPr>
          <w:color w:val="000000"/>
          <w:sz w:val="26"/>
          <w:szCs w:val="26"/>
        </w:rPr>
        <w:t xml:space="preserve">» на неправомерные действия </w:t>
      </w:r>
      <w:r w:rsidR="00C46B43">
        <w:rPr>
          <w:color w:val="000000"/>
          <w:sz w:val="26"/>
          <w:szCs w:val="26"/>
        </w:rPr>
        <w:t xml:space="preserve">Управления по имуществу и земельным отношениям </w:t>
      </w:r>
      <w:proofErr w:type="spellStart"/>
      <w:r w:rsidR="00C46B43">
        <w:rPr>
          <w:color w:val="000000"/>
          <w:sz w:val="26"/>
          <w:szCs w:val="26"/>
        </w:rPr>
        <w:t>Агаповского</w:t>
      </w:r>
      <w:proofErr w:type="spellEnd"/>
      <w:r w:rsidR="00C46B43">
        <w:rPr>
          <w:color w:val="000000"/>
          <w:sz w:val="26"/>
          <w:szCs w:val="26"/>
        </w:rPr>
        <w:t xml:space="preserve"> муниципального района (далее – Управление</w:t>
      </w:r>
      <w:r w:rsidR="00962F71">
        <w:rPr>
          <w:color w:val="000000"/>
          <w:sz w:val="26"/>
          <w:szCs w:val="26"/>
        </w:rPr>
        <w:t>, организатор торгов</w:t>
      </w:r>
      <w:r w:rsidRPr="00B71295">
        <w:rPr>
          <w:color w:val="000000"/>
          <w:sz w:val="26"/>
          <w:szCs w:val="26"/>
        </w:rPr>
        <w:t>)</w:t>
      </w:r>
      <w:r w:rsidR="00330C63">
        <w:rPr>
          <w:color w:val="000000"/>
          <w:sz w:val="26"/>
          <w:szCs w:val="26"/>
        </w:rPr>
        <w:t xml:space="preserve"> </w:t>
      </w:r>
      <w:r w:rsidRPr="00B71295">
        <w:rPr>
          <w:sz w:val="26"/>
          <w:szCs w:val="26"/>
        </w:rPr>
        <w:t xml:space="preserve">при </w:t>
      </w:r>
      <w:r w:rsidR="00962F71">
        <w:rPr>
          <w:sz w:val="26"/>
          <w:szCs w:val="26"/>
        </w:rPr>
        <w:t xml:space="preserve">организации и </w:t>
      </w:r>
      <w:r w:rsidRPr="00B71295">
        <w:rPr>
          <w:sz w:val="26"/>
          <w:szCs w:val="26"/>
        </w:rPr>
        <w:t xml:space="preserve">проведении </w:t>
      </w:r>
      <w:r w:rsidR="00C46B43">
        <w:rPr>
          <w:sz w:val="26"/>
          <w:szCs w:val="26"/>
        </w:rPr>
        <w:t>открытого конкурса</w:t>
      </w:r>
      <w:proofErr w:type="gramEnd"/>
      <w:r w:rsidR="00C46B43">
        <w:rPr>
          <w:sz w:val="26"/>
          <w:szCs w:val="26"/>
        </w:rPr>
        <w:t xml:space="preserve"> на право заключения договора аренды муниципального имущества  – газораспределительных сетей и сооружения на них (243 газопровода общей протяженностью 159 822,95 км) (далее – муниципальное имущество), извещение от 10.09.2013 г.</w:t>
      </w:r>
      <w:r w:rsidR="00962F71" w:rsidRPr="00962F71">
        <w:rPr>
          <w:sz w:val="26"/>
          <w:szCs w:val="26"/>
        </w:rPr>
        <w:t xml:space="preserve"> </w:t>
      </w:r>
      <w:r w:rsidR="00962F71">
        <w:rPr>
          <w:sz w:val="26"/>
          <w:szCs w:val="26"/>
        </w:rPr>
        <w:t>(далее – Конкурс, торги),</w:t>
      </w:r>
    </w:p>
    <w:p w:rsidR="006D2D74" w:rsidRPr="00F80BAC" w:rsidRDefault="006D2D74" w:rsidP="00F80BAC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b/>
          <w:sz w:val="26"/>
          <w:szCs w:val="26"/>
          <w:u w:val="single"/>
        </w:rPr>
        <w:t>ТРЕБУЕТ</w:t>
      </w:r>
      <w:r w:rsidRPr="00B71295">
        <w:rPr>
          <w:rFonts w:ascii="Times New Roman" w:hAnsi="Times New Roman" w:cs="Times New Roman"/>
          <w:sz w:val="26"/>
          <w:szCs w:val="26"/>
        </w:rPr>
        <w:t xml:space="preserve"> приостановить торги на право заключения договора аренды муниципального имущества </w:t>
      </w:r>
      <w:r w:rsidRPr="00780F5A">
        <w:rPr>
          <w:rFonts w:ascii="Times New Roman" w:hAnsi="Times New Roman" w:cs="Times New Roman"/>
          <w:sz w:val="26"/>
          <w:szCs w:val="26"/>
        </w:rPr>
        <w:t>в части подписания контракта (договора) организатором торгов,</w:t>
      </w:r>
      <w:r w:rsidR="00962F71">
        <w:rPr>
          <w:rFonts w:ascii="Times New Roman" w:hAnsi="Times New Roman" w:cs="Times New Roman"/>
          <w:sz w:val="26"/>
          <w:szCs w:val="26"/>
        </w:rPr>
        <w:t xml:space="preserve"> заказчиком торгов, </w:t>
      </w:r>
    </w:p>
    <w:p w:rsidR="006D2D74" w:rsidRDefault="006D2D74" w:rsidP="00F80BAC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b/>
          <w:sz w:val="26"/>
          <w:szCs w:val="26"/>
          <w:u w:val="single"/>
        </w:rPr>
        <w:t>УВЕДОМЛЯЕТ</w:t>
      </w:r>
      <w:r w:rsidRPr="00B71295">
        <w:rPr>
          <w:rFonts w:ascii="Times New Roman" w:hAnsi="Times New Roman" w:cs="Times New Roman"/>
          <w:sz w:val="26"/>
          <w:szCs w:val="26"/>
        </w:rPr>
        <w:t xml:space="preserve"> о рассмотрении жалобы на заседании Комиссии по контролю торгов Челябинского УФАС России (далее – </w:t>
      </w:r>
      <w:r w:rsidR="00C46B43">
        <w:rPr>
          <w:rFonts w:ascii="Times New Roman" w:hAnsi="Times New Roman" w:cs="Times New Roman"/>
          <w:sz w:val="26"/>
          <w:szCs w:val="26"/>
        </w:rPr>
        <w:t xml:space="preserve">Комиссия) </w:t>
      </w:r>
      <w:r w:rsidR="00C46B43" w:rsidRPr="00C46B43">
        <w:rPr>
          <w:rFonts w:ascii="Times New Roman" w:hAnsi="Times New Roman" w:cs="Times New Roman"/>
          <w:b/>
          <w:sz w:val="26"/>
          <w:szCs w:val="26"/>
        </w:rPr>
        <w:t>«24» октября 2013</w:t>
      </w:r>
      <w:r w:rsidR="00C46B43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C46B43" w:rsidRPr="00C46B43">
        <w:rPr>
          <w:rFonts w:ascii="Times New Roman" w:hAnsi="Times New Roman" w:cs="Times New Roman"/>
          <w:b/>
          <w:sz w:val="26"/>
          <w:szCs w:val="26"/>
        </w:rPr>
        <w:t>09 часов 3</w:t>
      </w:r>
      <w:r w:rsidRPr="00C46B43">
        <w:rPr>
          <w:rFonts w:ascii="Times New Roman" w:hAnsi="Times New Roman" w:cs="Times New Roman"/>
          <w:b/>
          <w:sz w:val="26"/>
          <w:szCs w:val="26"/>
        </w:rPr>
        <w:t>0  минут</w:t>
      </w:r>
      <w:r w:rsidRPr="00B71295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B7129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71295">
        <w:rPr>
          <w:rFonts w:ascii="Times New Roman" w:hAnsi="Times New Roman" w:cs="Times New Roman"/>
          <w:sz w:val="26"/>
          <w:szCs w:val="26"/>
        </w:rPr>
        <w:t xml:space="preserve">. Челябинск, пр. Ленина, 59, </w:t>
      </w:r>
      <w:proofErr w:type="spellStart"/>
      <w:r w:rsidRPr="00B7129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71295">
        <w:rPr>
          <w:rFonts w:ascii="Times New Roman" w:hAnsi="Times New Roman" w:cs="Times New Roman"/>
          <w:sz w:val="26"/>
          <w:szCs w:val="26"/>
        </w:rPr>
        <w:t>.</w:t>
      </w:r>
      <w:r w:rsidR="00C46B43">
        <w:rPr>
          <w:rFonts w:ascii="Times New Roman" w:hAnsi="Times New Roman" w:cs="Times New Roman"/>
          <w:sz w:val="26"/>
          <w:szCs w:val="26"/>
        </w:rPr>
        <w:t xml:space="preserve"> 328</w:t>
      </w:r>
      <w:r w:rsidRPr="00B71295">
        <w:rPr>
          <w:rFonts w:ascii="Times New Roman" w:hAnsi="Times New Roman" w:cs="Times New Roman"/>
          <w:sz w:val="26"/>
          <w:szCs w:val="26"/>
        </w:rPr>
        <w:t>.</w:t>
      </w:r>
    </w:p>
    <w:p w:rsidR="006D2D74" w:rsidRPr="00B71295" w:rsidRDefault="00C46B43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3B39BD">
        <w:rPr>
          <w:rFonts w:ascii="Times New Roman" w:hAnsi="Times New Roman" w:cs="Times New Roman"/>
          <w:sz w:val="26"/>
          <w:szCs w:val="26"/>
        </w:rPr>
        <w:t xml:space="preserve">по имуществу и земельным отношениям </w:t>
      </w:r>
      <w:proofErr w:type="spellStart"/>
      <w:r w:rsidR="003B39BD">
        <w:rPr>
          <w:rFonts w:ascii="Times New Roman" w:hAnsi="Times New Roman" w:cs="Times New Roman"/>
          <w:sz w:val="26"/>
          <w:szCs w:val="26"/>
        </w:rPr>
        <w:t>Агаповского</w:t>
      </w:r>
      <w:proofErr w:type="spellEnd"/>
      <w:r w:rsidR="003B39B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необходимо до «2</w:t>
      </w:r>
      <w:r w:rsidR="006D2D74" w:rsidRPr="00B71295">
        <w:rPr>
          <w:rFonts w:ascii="Times New Roman" w:hAnsi="Times New Roman" w:cs="Times New Roman"/>
          <w:sz w:val="26"/>
          <w:szCs w:val="26"/>
        </w:rPr>
        <w:t xml:space="preserve">3» октября 2013 года представить в </w:t>
      </w:r>
      <w:proofErr w:type="gramStart"/>
      <w:r w:rsidR="006D2D74" w:rsidRPr="00B71295">
        <w:rPr>
          <w:rFonts w:ascii="Times New Roman" w:hAnsi="Times New Roman" w:cs="Times New Roman"/>
          <w:sz w:val="26"/>
          <w:szCs w:val="26"/>
        </w:rPr>
        <w:t>Челябинское</w:t>
      </w:r>
      <w:proofErr w:type="gramEnd"/>
      <w:r w:rsidR="006D2D74" w:rsidRPr="00B71295">
        <w:rPr>
          <w:rFonts w:ascii="Times New Roman" w:hAnsi="Times New Roman" w:cs="Times New Roman"/>
          <w:sz w:val="26"/>
          <w:szCs w:val="26"/>
        </w:rPr>
        <w:t xml:space="preserve"> УФАС России (с сопроводительным письмом и описью документов) </w:t>
      </w:r>
      <w:r w:rsidR="006D2D74" w:rsidRPr="00B71295">
        <w:rPr>
          <w:rFonts w:ascii="Times New Roman" w:hAnsi="Times New Roman" w:cs="Times New Roman"/>
          <w:sz w:val="26"/>
          <w:szCs w:val="26"/>
        </w:rPr>
        <w:lastRenderedPageBreak/>
        <w:t xml:space="preserve">следующие, надлежащим образом заверенные копии документов и информацию по торгам </w:t>
      </w:r>
      <w:r w:rsidR="006D2D74" w:rsidRPr="00B71295">
        <w:rPr>
          <w:rFonts w:ascii="Times New Roman" w:hAnsi="Times New Roman" w:cs="Times New Roman"/>
          <w:b/>
          <w:sz w:val="26"/>
          <w:szCs w:val="26"/>
        </w:rPr>
        <w:t>(должны быть прошиты и пронумерованы):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1) размещенное в сети Интернет извещение о проведении торгов с указанием сайта и даты размещения, подписанное соответствующим должностным лицом;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2) приказ о создании комиссии на проведение торгов;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3) утвержденную конкурсную документацию со всеми изменениями, дополнениями, разъяснениями;</w:t>
      </w:r>
    </w:p>
    <w:p w:rsidR="006D2D74" w:rsidRPr="00B71295" w:rsidRDefault="00C46B43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заявки участников торгов </w:t>
      </w:r>
      <w:r w:rsidR="006D2D74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документами,</w:t>
      </w:r>
      <w:r w:rsidR="006D2D74">
        <w:rPr>
          <w:rFonts w:ascii="Times New Roman" w:hAnsi="Times New Roman" w:cs="Times New Roman"/>
          <w:sz w:val="26"/>
          <w:szCs w:val="26"/>
        </w:rPr>
        <w:t xml:space="preserve"> представленными в их составе;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5) протоколы, составленные в ходе проведения торгов, подписанные членами комиссии;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6)  копию выписки из журнала приема заявок на участие в Конкурсе;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7) сведения (в письменной форме) о стадии проведения торгов (в случае заключения договора – представить надлежащим образом заверенную копию договора);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8) аудио (видео) запись, производимые  при проведении Конкурса;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9) сведения о нормативных правовых</w:t>
      </w:r>
      <w:r w:rsidR="00C46B43">
        <w:rPr>
          <w:rFonts w:ascii="Times New Roman" w:hAnsi="Times New Roman" w:cs="Times New Roman"/>
          <w:sz w:val="26"/>
          <w:szCs w:val="26"/>
        </w:rPr>
        <w:t xml:space="preserve"> актах, которыми руководствовало</w:t>
      </w:r>
      <w:r w:rsidRPr="00B71295">
        <w:rPr>
          <w:rFonts w:ascii="Times New Roman" w:hAnsi="Times New Roman" w:cs="Times New Roman"/>
          <w:sz w:val="26"/>
          <w:szCs w:val="26"/>
        </w:rPr>
        <w:t xml:space="preserve">сь  </w:t>
      </w:r>
      <w:r w:rsidR="00C46B43">
        <w:rPr>
          <w:rFonts w:ascii="Times New Roman" w:hAnsi="Times New Roman" w:cs="Times New Roman"/>
          <w:sz w:val="26"/>
          <w:szCs w:val="26"/>
        </w:rPr>
        <w:t>Управление</w:t>
      </w:r>
      <w:r w:rsidRPr="00B71295">
        <w:rPr>
          <w:rFonts w:ascii="Times New Roman" w:hAnsi="Times New Roman" w:cs="Times New Roman"/>
          <w:sz w:val="26"/>
          <w:szCs w:val="26"/>
        </w:rPr>
        <w:t xml:space="preserve"> при организации и  проведении торгов;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10) документы</w:t>
      </w:r>
      <w:r>
        <w:rPr>
          <w:rFonts w:ascii="Times New Roman" w:hAnsi="Times New Roman" w:cs="Times New Roman"/>
          <w:sz w:val="26"/>
          <w:szCs w:val="26"/>
        </w:rPr>
        <w:t xml:space="preserve">, подтверждающие </w:t>
      </w:r>
      <w:r w:rsidR="00962F71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на объекты муниципального имущества</w:t>
      </w:r>
      <w:r w:rsidR="00962F71">
        <w:rPr>
          <w:rFonts w:ascii="Times New Roman" w:hAnsi="Times New Roman" w:cs="Times New Roman"/>
          <w:sz w:val="26"/>
          <w:szCs w:val="26"/>
        </w:rPr>
        <w:t>, являющиеся предметом Конкурса</w:t>
      </w:r>
      <w:r>
        <w:rPr>
          <w:rFonts w:ascii="Times New Roman" w:hAnsi="Times New Roman" w:cs="Times New Roman"/>
          <w:sz w:val="26"/>
          <w:szCs w:val="26"/>
        </w:rPr>
        <w:t xml:space="preserve"> (выписка из реестра муниципальной собственности, свидетельство о праве собственности на имущество и т.д.);</w:t>
      </w:r>
    </w:p>
    <w:p w:rsidR="006D2D74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11) документы</w:t>
      </w:r>
      <w:r>
        <w:rPr>
          <w:rFonts w:ascii="Times New Roman" w:hAnsi="Times New Roman" w:cs="Times New Roman"/>
          <w:sz w:val="26"/>
          <w:szCs w:val="26"/>
        </w:rPr>
        <w:t xml:space="preserve">, подтверждающие наличие права собственности </w:t>
      </w:r>
      <w:r w:rsidRPr="00B71295">
        <w:rPr>
          <w:rFonts w:ascii="Times New Roman" w:hAnsi="Times New Roman" w:cs="Times New Roman"/>
          <w:sz w:val="26"/>
          <w:szCs w:val="26"/>
        </w:rPr>
        <w:t xml:space="preserve">на земельный участок, на котором расположено </w:t>
      </w:r>
      <w:r>
        <w:rPr>
          <w:rFonts w:ascii="Times New Roman" w:hAnsi="Times New Roman" w:cs="Times New Roman"/>
          <w:sz w:val="26"/>
          <w:szCs w:val="26"/>
        </w:rPr>
        <w:t>муниципальное имущество, являющееся предметом Конкурса</w:t>
      </w:r>
      <w:r w:rsidRPr="00B71295">
        <w:rPr>
          <w:rFonts w:ascii="Times New Roman" w:hAnsi="Times New Roman" w:cs="Times New Roman"/>
          <w:sz w:val="26"/>
          <w:szCs w:val="26"/>
        </w:rPr>
        <w:t xml:space="preserve">, в том числе кадастровый паспорт на </w:t>
      </w:r>
      <w:r>
        <w:rPr>
          <w:rFonts w:ascii="Times New Roman" w:hAnsi="Times New Roman" w:cs="Times New Roman"/>
          <w:sz w:val="26"/>
          <w:szCs w:val="26"/>
        </w:rPr>
        <w:t>указанный земельный участок;</w:t>
      </w:r>
    </w:p>
    <w:p w:rsidR="006D2D74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3B39BD">
        <w:rPr>
          <w:rFonts w:ascii="Times New Roman" w:hAnsi="Times New Roman" w:cs="Times New Roman"/>
          <w:sz w:val="26"/>
          <w:szCs w:val="26"/>
        </w:rPr>
        <w:t>письменные пояснения по доводам жалобы о нарушениях Управлением по имуществу и земельным отношениям правил при утверждении и раз</w:t>
      </w:r>
      <w:r w:rsidR="00E22B1B">
        <w:rPr>
          <w:rFonts w:ascii="Times New Roman" w:hAnsi="Times New Roman" w:cs="Times New Roman"/>
          <w:sz w:val="26"/>
          <w:szCs w:val="26"/>
        </w:rPr>
        <w:t>мещении конкурсной документации;</w:t>
      </w:r>
    </w:p>
    <w:p w:rsidR="00E22B1B" w:rsidRDefault="00E22B1B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письменные пояснения по доводам заявителя о несоответствии положений извещения и конкурсной документации действующему законодательству;</w:t>
      </w:r>
    </w:p>
    <w:p w:rsidR="007C3E55" w:rsidRDefault="00E22B1B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письменные пояснения</w:t>
      </w:r>
      <w:r w:rsidR="007C3E55">
        <w:rPr>
          <w:rFonts w:ascii="Times New Roman" w:hAnsi="Times New Roman" w:cs="Times New Roman"/>
          <w:sz w:val="26"/>
          <w:szCs w:val="26"/>
        </w:rPr>
        <w:t xml:space="preserve"> об основаниях указания в Конкурсной документации сведений о внесении задатка, несоответствующих сведениям, указанным в извещении</w:t>
      </w:r>
      <w:r w:rsidR="00F80BAC">
        <w:rPr>
          <w:rFonts w:ascii="Times New Roman" w:hAnsi="Times New Roman" w:cs="Times New Roman"/>
          <w:sz w:val="26"/>
          <w:szCs w:val="26"/>
        </w:rPr>
        <w:t xml:space="preserve"> о проведении Конкурса на право заключения договора аренды муниципального имущества</w:t>
      </w:r>
      <w:r w:rsidR="007C3E5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3E55" w:rsidRDefault="007C3E55" w:rsidP="00F80BAC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письменные пояснения об отсутствии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BAC">
        <w:rPr>
          <w:rFonts w:ascii="Times New Roman" w:hAnsi="Times New Roman" w:cs="Times New Roman"/>
          <w:sz w:val="26"/>
          <w:szCs w:val="26"/>
        </w:rPr>
        <w:t xml:space="preserve">о проведении Конкурса на право заключения договора аренды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сведений о дате рассмотрения заявок.</w:t>
      </w:r>
    </w:p>
    <w:p w:rsidR="00330C63" w:rsidRDefault="00330C63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Дополнительно сообщаем следующее.</w:t>
      </w:r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1295">
        <w:rPr>
          <w:rFonts w:ascii="Times New Roman" w:hAnsi="Times New Roman" w:cs="Times New Roman"/>
          <w:sz w:val="26"/>
          <w:szCs w:val="26"/>
        </w:rPr>
        <w:t xml:space="preserve">На основании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(бездействия)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 </w:t>
      </w:r>
      <w:proofErr w:type="gramEnd"/>
    </w:p>
    <w:p w:rsidR="006D2D74" w:rsidRPr="00B71295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lastRenderedPageBreak/>
        <w:t>Согласно части 19 статьи 18.1 Закона о защите конкуренции, в случае принятия жалобы к рассмотрению организатор торгов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6D2D74" w:rsidRPr="004B06F8" w:rsidRDefault="006D2D74" w:rsidP="006D2D74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Жалоба ОАО «</w:t>
      </w:r>
      <w:r w:rsidR="003B39BD">
        <w:rPr>
          <w:rFonts w:ascii="Times New Roman" w:hAnsi="Times New Roman" w:cs="Times New Roman"/>
          <w:sz w:val="26"/>
          <w:szCs w:val="26"/>
        </w:rPr>
        <w:t>Газпром газораспределение Челябинск</w:t>
      </w:r>
      <w:r w:rsidRPr="00B71295">
        <w:rPr>
          <w:rFonts w:ascii="Times New Roman" w:hAnsi="Times New Roman" w:cs="Times New Roman"/>
          <w:sz w:val="26"/>
          <w:szCs w:val="26"/>
        </w:rPr>
        <w:t xml:space="preserve">» размещена в сети Интернет на официальном сайте Челябинского  УФАС России </w:t>
      </w:r>
      <w:proofErr w:type="spellStart"/>
      <w:r w:rsidRPr="00B71295">
        <w:rPr>
          <w:rFonts w:ascii="Times New Roman" w:hAnsi="Times New Roman" w:cs="Times New Roman"/>
          <w:sz w:val="26"/>
          <w:szCs w:val="26"/>
        </w:rPr>
        <w:t>www.chel</w:t>
      </w:r>
      <w:r>
        <w:rPr>
          <w:rFonts w:ascii="Times New Roman" w:hAnsi="Times New Roman" w:cs="Times New Roman"/>
          <w:sz w:val="26"/>
          <w:szCs w:val="26"/>
        </w:rPr>
        <w:t>.fas.gov.ru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 разделе Новости) и на официальном сайте российской Федерации в сети «Интернет»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B06F8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B06F8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4B06F8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80BAC" w:rsidRDefault="006D2D74" w:rsidP="00F80BAC">
      <w:pPr>
        <w:tabs>
          <w:tab w:val="left" w:pos="3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95">
        <w:rPr>
          <w:rFonts w:ascii="Times New Roman" w:hAnsi="Times New Roman" w:cs="Times New Roman"/>
          <w:sz w:val="26"/>
          <w:szCs w:val="26"/>
        </w:rPr>
        <w:t>Как следует из части 11 статьи 18.1 Закона о защите конкуренции, направление настоящего уведомления посредством электронной почты является надлежащим уведомлением о месте и времени рассмотрения жалобы.</w:t>
      </w:r>
    </w:p>
    <w:p w:rsidR="00F80BAC" w:rsidRDefault="00F80BAC" w:rsidP="006D2D7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0C63" w:rsidRDefault="00330C63" w:rsidP="006D2D7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0C63" w:rsidRDefault="00330C63" w:rsidP="006D2D7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74" w:rsidRDefault="00F80BAC" w:rsidP="00F80BAC">
      <w:pPr>
        <w:tabs>
          <w:tab w:val="left" w:pos="715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контроля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80BAC" w:rsidRDefault="00F80BAC" w:rsidP="006D2D7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 и органов власти                                                                               Т. М. Соболевская</w:t>
      </w:r>
    </w:p>
    <w:p w:rsidR="00F80BAC" w:rsidRDefault="00F80BAC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0BAC" w:rsidRDefault="00F80BAC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0C63" w:rsidRDefault="00330C63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0BAC" w:rsidRPr="00BD24A9" w:rsidRDefault="00F80BAC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24A9">
        <w:rPr>
          <w:rFonts w:ascii="Times New Roman" w:hAnsi="Times New Roman" w:cs="Times New Roman"/>
          <w:sz w:val="20"/>
          <w:szCs w:val="20"/>
        </w:rPr>
        <w:t>Самарина Н. А.</w:t>
      </w:r>
    </w:p>
    <w:p w:rsidR="00F80BAC" w:rsidRPr="00BD24A9" w:rsidRDefault="00F80BAC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24A9">
        <w:rPr>
          <w:rFonts w:ascii="Times New Roman" w:hAnsi="Times New Roman" w:cs="Times New Roman"/>
          <w:sz w:val="20"/>
          <w:szCs w:val="20"/>
        </w:rPr>
        <w:t>(351) 265 93 79</w:t>
      </w:r>
    </w:p>
    <w:p w:rsidR="00F80BAC" w:rsidRPr="00BD24A9" w:rsidRDefault="009B6756" w:rsidP="00F80BAC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F80BAC">
        <w:rPr>
          <w:rFonts w:ascii="Times New Roman" w:hAnsi="Times New Roman" w:cs="Times New Roman"/>
          <w:sz w:val="20"/>
          <w:szCs w:val="20"/>
        </w:rPr>
        <w:t>.10</w:t>
      </w:r>
      <w:r w:rsidR="00F80BAC" w:rsidRPr="00BD24A9">
        <w:rPr>
          <w:rFonts w:ascii="Times New Roman" w:hAnsi="Times New Roman" w:cs="Times New Roman"/>
          <w:sz w:val="20"/>
          <w:szCs w:val="20"/>
        </w:rPr>
        <w:t>.2013</w:t>
      </w:r>
    </w:p>
    <w:sectPr w:rsidR="00F80BAC" w:rsidRPr="00BD24A9" w:rsidSect="00FB61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D74"/>
    <w:rsid w:val="00330C63"/>
    <w:rsid w:val="003B39BD"/>
    <w:rsid w:val="0044622F"/>
    <w:rsid w:val="005548EA"/>
    <w:rsid w:val="005F2786"/>
    <w:rsid w:val="006D2D74"/>
    <w:rsid w:val="006D5C21"/>
    <w:rsid w:val="007C3E55"/>
    <w:rsid w:val="00912698"/>
    <w:rsid w:val="00962F71"/>
    <w:rsid w:val="009B6756"/>
    <w:rsid w:val="00B55623"/>
    <w:rsid w:val="00BA5106"/>
    <w:rsid w:val="00BC6E75"/>
    <w:rsid w:val="00C44C66"/>
    <w:rsid w:val="00C46B43"/>
    <w:rsid w:val="00C84A80"/>
    <w:rsid w:val="00E22B1B"/>
    <w:rsid w:val="00EE00FD"/>
    <w:rsid w:val="00F8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D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Самарина</cp:lastModifiedBy>
  <cp:revision>6</cp:revision>
  <cp:lastPrinted>2013-10-18T02:44:00Z</cp:lastPrinted>
  <dcterms:created xsi:type="dcterms:W3CDTF">2013-10-17T08:29:00Z</dcterms:created>
  <dcterms:modified xsi:type="dcterms:W3CDTF">2013-10-23T06:04:00Z</dcterms:modified>
</cp:coreProperties>
</file>