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D" w:rsidRDefault="00FE2432" w:rsidP="00FE24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2432">
        <w:rPr>
          <w:rFonts w:ascii="Times New Roman" w:hAnsi="Times New Roman" w:cs="Times New Roman"/>
          <w:b/>
          <w:sz w:val="26"/>
          <w:szCs w:val="26"/>
        </w:rPr>
        <w:t>Восемнадцатый арбитражный апелляционный суд отказал в удовлетворении жалобы Администрации города Троицка о признании недействительным решения суда первой инстанции об обжаловании ненормативных правовых актов Челябинского УФАС России.</w:t>
      </w:r>
    </w:p>
    <w:p w:rsidR="00FE2432" w:rsidRDefault="00FE2432" w:rsidP="00FE24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2432" w:rsidRDefault="00FE2432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Основанием для рассмотрения дела судом апелляционной инстанции явилось заявление Администрации города Троицка, которая не согласилась с вынесенным ранее решением арбитражного суда Челябинской области, которым оставлены в силе решение и предписание антимонопольной службы, указывающие на нарушения антимонопольных требований к торгам при проведении органом местного самоуправления конкурса на право осуществления пассажирских перевозок на территории муниципального образования.</w:t>
      </w:r>
    </w:p>
    <w:p w:rsidR="007A51E5" w:rsidRDefault="00FE2432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Напомним, что решением Комиссии Челябинского УФАС России действия организатора торгов по утверждению соответствующим постановлением порядка оц</w:t>
      </w:r>
      <w:r w:rsidR="005C3874">
        <w:rPr>
          <w:rFonts w:ascii="Times New Roman" w:hAnsi="Times New Roman" w:cs="Times New Roman"/>
          <w:sz w:val="26"/>
          <w:szCs w:val="26"/>
        </w:rPr>
        <w:t xml:space="preserve">енки заявок участников конкурса, не содержащего четкого и прозрачного порядка оценки по отдельным критериям, что могло привести к нарушению порядка определения победителя торгов. </w:t>
      </w:r>
    </w:p>
    <w:p w:rsidR="00FE2432" w:rsidRDefault="005C3874" w:rsidP="007A51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из содержания критерия «квалификация рабо</w:t>
      </w:r>
      <w:r w:rsidR="007A51E5">
        <w:rPr>
          <w:rFonts w:ascii="Times New Roman" w:hAnsi="Times New Roman" w:cs="Times New Roman"/>
          <w:sz w:val="26"/>
          <w:szCs w:val="26"/>
        </w:rPr>
        <w:t>тников» невозможно сделать вывод о том, каким образом конкурсная комиссия должна рассчитывать и присваивать баллы применительно к претендентам, имеющим несколько водителей с различным стажем работы.</w:t>
      </w:r>
    </w:p>
    <w:p w:rsidR="007A51E5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Содержание критерия «вместимость транспортного средства» создавало неопределенность в толковании положений конкурсной документации, ввиду установления возможности оценки заявки, содержащей сведения о наличии транспортных средств с вместимостью меньшей, чем предусмотрено документацией, что могло привести к неверному выбору победителя конкурса вследствие допуска и оценки заявки с предложением транспортных средств меньшей вместимости.</w:t>
      </w:r>
    </w:p>
    <w:p w:rsidR="007A51E5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Антимонопольным органом по результатам рассмотрения дела Администрации выдано предписание о внесении соответствующих изменений в порядок оценки по установленным критериям.</w:t>
      </w:r>
    </w:p>
    <w:p w:rsidR="007A51E5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Судом апелляционной инстанции решение арбитражного суда оставлено без изменения, жалоба Администрации Троицка без удовлетворения. Постановление вступило в законную силу.</w:t>
      </w:r>
    </w:p>
    <w:p w:rsidR="007A51E5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51E5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Соболевская</w:t>
      </w:r>
    </w:p>
    <w:p w:rsidR="007A51E5" w:rsidRPr="00FE2432" w:rsidRDefault="007A51E5" w:rsidP="00FE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31.05.2013</w:t>
      </w:r>
      <w:bookmarkStart w:id="0" w:name="_GoBack"/>
      <w:bookmarkEnd w:id="0"/>
    </w:p>
    <w:sectPr w:rsidR="007A51E5" w:rsidRPr="00FE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81"/>
    <w:rsid w:val="00001B81"/>
    <w:rsid w:val="005C3874"/>
    <w:rsid w:val="00624F4D"/>
    <w:rsid w:val="007A51E5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Т.М.</dc:creator>
  <cp:keywords/>
  <dc:description/>
  <cp:lastModifiedBy>Соболевская Т.М.</cp:lastModifiedBy>
  <cp:revision>3</cp:revision>
  <dcterms:created xsi:type="dcterms:W3CDTF">2013-05-31T04:22:00Z</dcterms:created>
  <dcterms:modified xsi:type="dcterms:W3CDTF">2013-05-31T04:51:00Z</dcterms:modified>
</cp:coreProperties>
</file>