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D8" w:rsidRPr="00F156D8" w:rsidRDefault="00F156D8" w:rsidP="00F156D8">
      <w:pPr>
        <w:autoSpaceDN w:val="0"/>
        <w:ind w:left="5670"/>
        <w:jc w:val="both"/>
        <w:textAlignment w:val="baseline"/>
        <w:rPr>
          <w:color w:val="auto"/>
          <w:kern w:val="3"/>
          <w:sz w:val="26"/>
          <w:szCs w:val="26"/>
          <w:lang w:val="ru-RU" w:eastAsia="ru-RU" w:bidi="ar-SA"/>
        </w:rPr>
      </w:pPr>
      <w:r w:rsidRPr="00F156D8">
        <w:rPr>
          <w:color w:val="auto"/>
          <w:kern w:val="3"/>
          <w:sz w:val="26"/>
          <w:szCs w:val="26"/>
          <w:lang w:val="ru-RU" w:eastAsia="ru-RU" w:bidi="ar-SA"/>
        </w:rPr>
        <w:t>Управление муниципальной собственности администрации Чебаркульского городского округа</w:t>
      </w:r>
    </w:p>
    <w:p w:rsidR="00F156D8" w:rsidRPr="00F156D8" w:rsidRDefault="00F156D8" w:rsidP="00F156D8">
      <w:pPr>
        <w:autoSpaceDN w:val="0"/>
        <w:ind w:left="5670"/>
        <w:jc w:val="both"/>
        <w:textAlignment w:val="baseline"/>
        <w:rPr>
          <w:color w:val="auto"/>
          <w:kern w:val="3"/>
          <w:sz w:val="26"/>
          <w:szCs w:val="26"/>
          <w:lang w:val="ru-RU" w:eastAsia="ru-RU" w:bidi="ar-SA"/>
        </w:rPr>
      </w:pPr>
      <w:r w:rsidRPr="00F156D8">
        <w:rPr>
          <w:color w:val="auto"/>
          <w:kern w:val="3"/>
          <w:sz w:val="26"/>
          <w:szCs w:val="26"/>
          <w:lang w:val="ru-RU" w:eastAsia="ru-RU" w:bidi="ar-SA"/>
        </w:rPr>
        <w:t>ул. Ленина, 13-а, г. Чебаркуль, Челябинская область, 456440</w:t>
      </w:r>
    </w:p>
    <w:p w:rsidR="00F156D8" w:rsidRPr="00F156D8" w:rsidRDefault="00F156D8" w:rsidP="00F156D8">
      <w:pPr>
        <w:autoSpaceDN w:val="0"/>
        <w:ind w:left="5670"/>
        <w:jc w:val="both"/>
        <w:textAlignment w:val="baseline"/>
        <w:rPr>
          <w:color w:val="auto"/>
          <w:kern w:val="3"/>
          <w:sz w:val="26"/>
          <w:szCs w:val="26"/>
          <w:lang w:val="ru-RU" w:eastAsia="ru-RU" w:bidi="ar-SA"/>
        </w:rPr>
      </w:pPr>
    </w:p>
    <w:p w:rsidR="00F156D8" w:rsidRPr="00F156D8" w:rsidRDefault="00F156D8" w:rsidP="00F156D8">
      <w:pPr>
        <w:autoSpaceDN w:val="0"/>
        <w:ind w:left="5670"/>
        <w:jc w:val="both"/>
        <w:textAlignment w:val="baseline"/>
        <w:rPr>
          <w:color w:val="auto"/>
          <w:kern w:val="3"/>
          <w:sz w:val="26"/>
          <w:szCs w:val="26"/>
          <w:lang w:val="ru-RU" w:eastAsia="ru-RU" w:bidi="ar-SA"/>
        </w:rPr>
      </w:pPr>
      <w:r w:rsidRPr="00F156D8">
        <w:rPr>
          <w:color w:val="auto"/>
          <w:kern w:val="3"/>
          <w:sz w:val="26"/>
          <w:szCs w:val="26"/>
          <w:lang w:val="ru-RU" w:eastAsia="ru-RU" w:bidi="ar-SA"/>
        </w:rPr>
        <w:t>ООО ПЭК «Теплоснабжение»</w:t>
      </w:r>
    </w:p>
    <w:p w:rsidR="00F156D8" w:rsidRPr="00F156D8" w:rsidRDefault="00F156D8" w:rsidP="00F156D8">
      <w:pPr>
        <w:autoSpaceDN w:val="0"/>
        <w:ind w:left="5670"/>
        <w:jc w:val="both"/>
        <w:textAlignment w:val="baseline"/>
        <w:rPr>
          <w:color w:val="auto"/>
          <w:kern w:val="3"/>
          <w:sz w:val="26"/>
          <w:szCs w:val="26"/>
          <w:lang w:val="ru-RU" w:eastAsia="ru-RU" w:bidi="ar-SA"/>
        </w:rPr>
      </w:pPr>
      <w:r w:rsidRPr="00F156D8">
        <w:rPr>
          <w:color w:val="auto"/>
          <w:kern w:val="3"/>
          <w:sz w:val="26"/>
          <w:szCs w:val="26"/>
          <w:lang w:val="ru-RU" w:eastAsia="ru-RU" w:bidi="ar-SA"/>
        </w:rPr>
        <w:t>ул. Калинина, 18, г. Миасс, Челябинская область, 456304</w:t>
      </w:r>
    </w:p>
    <w:p w:rsidR="00F156D8" w:rsidRPr="00F156D8" w:rsidRDefault="00F156D8" w:rsidP="00F156D8">
      <w:pPr>
        <w:autoSpaceDN w:val="0"/>
        <w:ind w:left="5670"/>
        <w:jc w:val="both"/>
        <w:textAlignment w:val="baseline"/>
        <w:rPr>
          <w:color w:val="auto"/>
          <w:kern w:val="3"/>
          <w:sz w:val="26"/>
          <w:szCs w:val="26"/>
          <w:lang w:val="ru-RU" w:eastAsia="ru-RU" w:bidi="ar-SA"/>
        </w:rPr>
      </w:pPr>
    </w:p>
    <w:p w:rsidR="00F156D8" w:rsidRPr="00F156D8" w:rsidRDefault="00F156D8" w:rsidP="00F156D8">
      <w:pPr>
        <w:autoSpaceDN w:val="0"/>
        <w:ind w:left="5670"/>
        <w:jc w:val="both"/>
        <w:textAlignment w:val="baseline"/>
        <w:rPr>
          <w:color w:val="auto"/>
          <w:kern w:val="3"/>
          <w:sz w:val="26"/>
          <w:szCs w:val="26"/>
          <w:lang w:val="ru-RU" w:eastAsia="ru-RU" w:bidi="ar-SA"/>
        </w:rPr>
      </w:pPr>
      <w:r w:rsidRPr="00F156D8">
        <w:rPr>
          <w:color w:val="auto"/>
          <w:kern w:val="3"/>
          <w:sz w:val="26"/>
          <w:szCs w:val="26"/>
          <w:lang w:val="ru-RU" w:eastAsia="ru-RU" w:bidi="ar-SA"/>
        </w:rPr>
        <w:t>ООО «АТИС»</w:t>
      </w:r>
    </w:p>
    <w:p w:rsidR="00F156D8" w:rsidRPr="00F156D8" w:rsidRDefault="00F156D8" w:rsidP="00F156D8">
      <w:pPr>
        <w:autoSpaceDN w:val="0"/>
        <w:ind w:left="5670"/>
        <w:jc w:val="both"/>
        <w:textAlignment w:val="baseline"/>
        <w:rPr>
          <w:color w:val="auto"/>
          <w:kern w:val="3"/>
          <w:sz w:val="26"/>
          <w:szCs w:val="26"/>
          <w:lang w:val="ru-RU" w:eastAsia="ru-RU" w:bidi="ar-SA"/>
        </w:rPr>
      </w:pPr>
      <w:r w:rsidRPr="00F156D8">
        <w:rPr>
          <w:color w:val="auto"/>
          <w:kern w:val="3"/>
          <w:sz w:val="26"/>
          <w:szCs w:val="26"/>
          <w:lang w:val="ru-RU" w:eastAsia="ru-RU" w:bidi="ar-SA"/>
        </w:rPr>
        <w:t>ул. Крылова, 10-а, г. Чебаркуль, Челябинская область, 456440</w:t>
      </w:r>
    </w:p>
    <w:p w:rsidR="00F156D8" w:rsidRPr="00F156D8" w:rsidRDefault="00F156D8" w:rsidP="00F156D8">
      <w:pPr>
        <w:autoSpaceDN w:val="0"/>
        <w:ind w:left="5670"/>
        <w:jc w:val="both"/>
        <w:textAlignment w:val="baseline"/>
        <w:rPr>
          <w:color w:val="auto"/>
          <w:kern w:val="3"/>
          <w:sz w:val="26"/>
          <w:szCs w:val="26"/>
          <w:lang w:val="ru-RU" w:eastAsia="ru-RU" w:bidi="ar-SA"/>
        </w:rPr>
      </w:pPr>
    </w:p>
    <w:p w:rsidR="00F156D8" w:rsidRPr="00F156D8" w:rsidRDefault="00F156D8" w:rsidP="00911749">
      <w:pPr>
        <w:autoSpaceDN w:val="0"/>
        <w:ind w:left="5670"/>
        <w:jc w:val="both"/>
        <w:textAlignment w:val="baseline"/>
        <w:rPr>
          <w:color w:val="auto"/>
          <w:kern w:val="3"/>
          <w:sz w:val="26"/>
          <w:szCs w:val="26"/>
          <w:lang w:val="ru-RU" w:eastAsia="ru-RU" w:bidi="ar-SA"/>
        </w:rPr>
      </w:pPr>
      <w:r w:rsidRPr="00F156D8">
        <w:rPr>
          <w:color w:val="auto"/>
          <w:kern w:val="3"/>
          <w:sz w:val="26"/>
          <w:szCs w:val="26"/>
          <w:lang w:val="ru-RU" w:eastAsia="ru-RU" w:bidi="ar-SA"/>
        </w:rPr>
        <w:t>Управление жилищно-коммунального хозяйства администрации Чебаркульского городского округа</w:t>
      </w:r>
    </w:p>
    <w:p w:rsidR="00165838" w:rsidRDefault="00F156D8" w:rsidP="00911749">
      <w:pPr>
        <w:autoSpaceDN w:val="0"/>
        <w:ind w:left="5670"/>
        <w:jc w:val="both"/>
        <w:textAlignment w:val="baseline"/>
        <w:rPr>
          <w:sz w:val="26"/>
          <w:szCs w:val="26"/>
          <w:lang w:val="ru-RU"/>
        </w:rPr>
      </w:pPr>
      <w:r w:rsidRPr="00F156D8">
        <w:rPr>
          <w:color w:val="auto"/>
          <w:kern w:val="3"/>
          <w:sz w:val="26"/>
          <w:szCs w:val="26"/>
          <w:lang w:val="ru-RU" w:eastAsia="ru-RU" w:bidi="ar-SA"/>
        </w:rPr>
        <w:t>ул. Ленина, 15, г. Чебаркуль, Челябинская область, 456440</w:t>
      </w:r>
    </w:p>
    <w:p w:rsidR="002E40A7" w:rsidRDefault="002E40A7" w:rsidP="00095BA8">
      <w:pPr>
        <w:keepNext/>
        <w:autoSpaceDN w:val="0"/>
        <w:spacing w:line="200" w:lineRule="atLeast"/>
        <w:textAlignment w:val="baseline"/>
        <w:outlineLvl w:val="6"/>
        <w:rPr>
          <w:rFonts w:eastAsia="Times New Roman" w:cs="Times New Roman"/>
          <w:b/>
          <w:color w:val="auto"/>
          <w:kern w:val="3"/>
          <w:sz w:val="26"/>
          <w:szCs w:val="26"/>
          <w:lang w:val="ru-RU" w:eastAsia="ru-RU" w:bidi="ar-SA"/>
        </w:rPr>
      </w:pPr>
    </w:p>
    <w:p w:rsidR="0091682C" w:rsidRDefault="0091682C" w:rsidP="006F3893">
      <w:pPr>
        <w:keepNext/>
        <w:autoSpaceDN w:val="0"/>
        <w:spacing w:line="200" w:lineRule="atLeast"/>
        <w:jc w:val="center"/>
        <w:textAlignment w:val="baseline"/>
        <w:outlineLvl w:val="6"/>
        <w:rPr>
          <w:rFonts w:eastAsia="Times New Roman" w:cs="Times New Roman"/>
          <w:b/>
          <w:color w:val="auto"/>
          <w:kern w:val="3"/>
          <w:sz w:val="26"/>
          <w:szCs w:val="26"/>
          <w:lang w:val="ru-RU" w:eastAsia="ru-RU" w:bidi="ar-SA"/>
        </w:rPr>
      </w:pPr>
    </w:p>
    <w:p w:rsidR="006F3893" w:rsidRPr="006F3893" w:rsidRDefault="006F3893" w:rsidP="006F3893">
      <w:pPr>
        <w:keepNext/>
        <w:autoSpaceDN w:val="0"/>
        <w:spacing w:line="200" w:lineRule="atLeast"/>
        <w:jc w:val="center"/>
        <w:textAlignment w:val="baseline"/>
        <w:outlineLvl w:val="6"/>
        <w:rPr>
          <w:rFonts w:eastAsia="Times New Roman" w:cs="Times New Roman"/>
          <w:b/>
          <w:color w:val="auto"/>
          <w:kern w:val="3"/>
          <w:sz w:val="26"/>
          <w:szCs w:val="26"/>
          <w:lang w:val="ru-RU" w:eastAsia="ru-RU" w:bidi="ar-SA"/>
        </w:rPr>
      </w:pPr>
      <w:r w:rsidRPr="006F3893">
        <w:rPr>
          <w:rFonts w:eastAsia="Times New Roman" w:cs="Times New Roman"/>
          <w:b/>
          <w:color w:val="auto"/>
          <w:kern w:val="3"/>
          <w:sz w:val="26"/>
          <w:szCs w:val="26"/>
          <w:lang w:val="ru-RU" w:eastAsia="ru-RU" w:bidi="ar-SA"/>
        </w:rPr>
        <w:t>РЕШЕНИЕ</w:t>
      </w:r>
    </w:p>
    <w:p w:rsidR="006F3893" w:rsidRPr="006F3893" w:rsidRDefault="00D67690" w:rsidP="006F3893">
      <w:pPr>
        <w:keepNext/>
        <w:autoSpaceDN w:val="0"/>
        <w:spacing w:line="200" w:lineRule="atLeast"/>
        <w:jc w:val="center"/>
        <w:textAlignment w:val="baseline"/>
        <w:outlineLvl w:val="6"/>
        <w:rPr>
          <w:rFonts w:eastAsia="Times New Roman" w:cs="Times New Roman"/>
          <w:b/>
          <w:color w:val="auto"/>
          <w:kern w:val="3"/>
          <w:sz w:val="26"/>
          <w:szCs w:val="26"/>
          <w:lang w:val="ru-RU" w:eastAsia="ar-SA" w:bidi="ar-SA"/>
        </w:rPr>
      </w:pPr>
      <w:r>
        <w:rPr>
          <w:rFonts w:eastAsia="Times New Roman" w:cs="Times New Roman"/>
          <w:b/>
          <w:color w:val="auto"/>
          <w:kern w:val="3"/>
          <w:sz w:val="26"/>
          <w:szCs w:val="26"/>
          <w:lang w:val="ru-RU" w:eastAsia="ar-SA" w:bidi="ar-SA"/>
        </w:rPr>
        <w:t xml:space="preserve">по делу № </w:t>
      </w:r>
      <w:r w:rsidR="00000124">
        <w:rPr>
          <w:rFonts w:eastAsia="Times New Roman" w:cs="Times New Roman"/>
          <w:b/>
          <w:color w:val="auto"/>
          <w:kern w:val="3"/>
          <w:sz w:val="26"/>
          <w:szCs w:val="26"/>
          <w:lang w:val="ru-RU" w:eastAsia="ar-SA" w:bidi="ar-SA"/>
        </w:rPr>
        <w:t>59</w:t>
      </w:r>
      <w:r w:rsidR="006F3893" w:rsidRPr="006F3893">
        <w:rPr>
          <w:rFonts w:eastAsia="Times New Roman" w:cs="Times New Roman"/>
          <w:b/>
          <w:color w:val="auto"/>
          <w:kern w:val="3"/>
          <w:sz w:val="26"/>
          <w:szCs w:val="26"/>
          <w:lang w:val="ru-RU" w:eastAsia="ar-SA" w:bidi="ar-SA"/>
        </w:rPr>
        <w:t>-07/12 о нарушении антимонопольного законодательства</w:t>
      </w:r>
    </w:p>
    <w:p w:rsidR="006F3893" w:rsidRPr="006F3893" w:rsidRDefault="006F3893" w:rsidP="006F3893">
      <w:pPr>
        <w:keepNext/>
        <w:autoSpaceDN w:val="0"/>
        <w:spacing w:line="200" w:lineRule="atLeast"/>
        <w:jc w:val="center"/>
        <w:textAlignment w:val="baseline"/>
        <w:outlineLvl w:val="6"/>
        <w:rPr>
          <w:rFonts w:eastAsia="Times New Roman" w:cs="Times New Roman"/>
          <w:color w:val="auto"/>
          <w:kern w:val="3"/>
          <w:sz w:val="26"/>
          <w:szCs w:val="26"/>
          <w:lang w:val="ru-RU" w:eastAsia="ru-RU" w:bidi="ar-SA"/>
        </w:rPr>
      </w:pPr>
    </w:p>
    <w:p w:rsidR="006F3893" w:rsidRPr="006F3893" w:rsidRDefault="006F3893" w:rsidP="006F3893">
      <w:pPr>
        <w:autoSpaceDN w:val="0"/>
        <w:spacing w:line="200" w:lineRule="atLeast"/>
        <w:jc w:val="both"/>
        <w:textAlignment w:val="baseline"/>
        <w:rPr>
          <w:rFonts w:eastAsia="Times New Roman" w:cs="Times New Roman"/>
          <w:bCs/>
          <w:color w:val="auto"/>
          <w:kern w:val="3"/>
          <w:sz w:val="26"/>
          <w:szCs w:val="26"/>
          <w:lang w:val="ru-RU" w:eastAsia="ru-RU" w:bidi="ar-SA"/>
        </w:rPr>
      </w:pPr>
      <w:r w:rsidRPr="006F3893">
        <w:rPr>
          <w:rFonts w:eastAsia="Times New Roman" w:cs="Times New Roman"/>
          <w:bCs/>
          <w:color w:val="auto"/>
          <w:kern w:val="3"/>
          <w:sz w:val="26"/>
          <w:szCs w:val="26"/>
          <w:lang w:val="ru-RU" w:eastAsia="ru-RU" w:bidi="ar-SA"/>
        </w:rPr>
        <w:t>Резолю</w:t>
      </w:r>
      <w:r w:rsidR="00F156D8">
        <w:rPr>
          <w:rFonts w:eastAsia="Times New Roman" w:cs="Times New Roman"/>
          <w:bCs/>
          <w:color w:val="auto"/>
          <w:kern w:val="3"/>
          <w:sz w:val="26"/>
          <w:szCs w:val="26"/>
          <w:lang w:val="ru-RU" w:eastAsia="ru-RU" w:bidi="ar-SA"/>
        </w:rPr>
        <w:t>тивная часть решения оглашена «26</w:t>
      </w:r>
      <w:r w:rsidR="00095BA8">
        <w:rPr>
          <w:rFonts w:eastAsia="Times New Roman" w:cs="Times New Roman"/>
          <w:bCs/>
          <w:color w:val="auto"/>
          <w:kern w:val="3"/>
          <w:sz w:val="26"/>
          <w:szCs w:val="26"/>
          <w:lang w:val="ru-RU" w:eastAsia="ru-RU" w:bidi="ar-SA"/>
        </w:rPr>
        <w:t xml:space="preserve">» </w:t>
      </w:r>
      <w:r w:rsidR="00F156D8">
        <w:rPr>
          <w:rFonts w:eastAsia="Times New Roman" w:cs="Times New Roman"/>
          <w:bCs/>
          <w:color w:val="auto"/>
          <w:kern w:val="3"/>
          <w:sz w:val="26"/>
          <w:szCs w:val="26"/>
          <w:lang w:val="ru-RU" w:eastAsia="ru-RU" w:bidi="ar-SA"/>
        </w:rPr>
        <w:t>дека</w:t>
      </w:r>
      <w:r w:rsidR="00095BA8">
        <w:rPr>
          <w:rFonts w:eastAsia="Times New Roman" w:cs="Times New Roman"/>
          <w:bCs/>
          <w:color w:val="auto"/>
          <w:kern w:val="3"/>
          <w:sz w:val="26"/>
          <w:szCs w:val="26"/>
          <w:lang w:val="ru-RU" w:eastAsia="ru-RU" w:bidi="ar-SA"/>
        </w:rPr>
        <w:t>бря</w:t>
      </w:r>
      <w:r w:rsidRPr="006F3893">
        <w:rPr>
          <w:rFonts w:eastAsia="Times New Roman" w:cs="Times New Roman"/>
          <w:bCs/>
          <w:color w:val="auto"/>
          <w:kern w:val="3"/>
          <w:sz w:val="26"/>
          <w:szCs w:val="26"/>
          <w:lang w:val="ru-RU" w:eastAsia="ru-RU" w:bidi="ar-SA"/>
        </w:rPr>
        <w:t xml:space="preserve"> 2012 года                          </w:t>
      </w:r>
    </w:p>
    <w:p w:rsidR="006F3893" w:rsidRPr="006F3893" w:rsidRDefault="006F3893" w:rsidP="006F3893">
      <w:pPr>
        <w:autoSpaceDN w:val="0"/>
        <w:spacing w:line="200" w:lineRule="atLeast"/>
        <w:jc w:val="both"/>
        <w:textAlignment w:val="baseline"/>
        <w:rPr>
          <w:rFonts w:eastAsia="Times New Roman" w:cs="Times New Roman"/>
          <w:bCs/>
          <w:color w:val="auto"/>
          <w:kern w:val="3"/>
          <w:sz w:val="26"/>
          <w:szCs w:val="26"/>
          <w:lang w:val="ru-RU" w:eastAsia="ru-RU" w:bidi="ar-SA"/>
        </w:rPr>
      </w:pPr>
      <w:r w:rsidRPr="006F3893">
        <w:rPr>
          <w:rFonts w:eastAsia="Times New Roman" w:cs="Times New Roman"/>
          <w:bCs/>
          <w:color w:val="auto"/>
          <w:kern w:val="3"/>
          <w:sz w:val="26"/>
          <w:szCs w:val="26"/>
          <w:lang w:val="ru-RU" w:eastAsia="ru-RU" w:bidi="ar-SA"/>
        </w:rPr>
        <w:t>В полн</w:t>
      </w:r>
      <w:r w:rsidR="00D67690">
        <w:rPr>
          <w:rFonts w:eastAsia="Times New Roman" w:cs="Times New Roman"/>
          <w:bCs/>
          <w:color w:val="auto"/>
          <w:kern w:val="3"/>
          <w:sz w:val="26"/>
          <w:szCs w:val="26"/>
          <w:lang w:val="ru-RU" w:eastAsia="ru-RU" w:bidi="ar-SA"/>
        </w:rPr>
        <w:t xml:space="preserve">ом объеме </w:t>
      </w:r>
      <w:r w:rsidR="004B7EE3">
        <w:rPr>
          <w:rFonts w:eastAsia="Times New Roman" w:cs="Times New Roman"/>
          <w:bCs/>
          <w:color w:val="auto"/>
          <w:kern w:val="3"/>
          <w:sz w:val="26"/>
          <w:szCs w:val="26"/>
          <w:lang w:val="ru-RU" w:eastAsia="ru-RU" w:bidi="ar-SA"/>
        </w:rPr>
        <w:t>решение изготовлено «29</w:t>
      </w:r>
      <w:r>
        <w:rPr>
          <w:rFonts w:eastAsia="Times New Roman" w:cs="Times New Roman"/>
          <w:bCs/>
          <w:color w:val="auto"/>
          <w:kern w:val="3"/>
          <w:sz w:val="26"/>
          <w:szCs w:val="26"/>
          <w:lang w:val="ru-RU" w:eastAsia="ru-RU" w:bidi="ar-SA"/>
        </w:rPr>
        <w:t>»</w:t>
      </w:r>
      <w:r w:rsidR="004B7EE3">
        <w:rPr>
          <w:rFonts w:eastAsia="Times New Roman" w:cs="Times New Roman"/>
          <w:bCs/>
          <w:color w:val="auto"/>
          <w:kern w:val="3"/>
          <w:sz w:val="26"/>
          <w:szCs w:val="26"/>
          <w:lang w:val="ru-RU" w:eastAsia="ru-RU" w:bidi="ar-SA"/>
        </w:rPr>
        <w:t>декаб</w:t>
      </w:r>
      <w:r w:rsidR="002F0EF0">
        <w:rPr>
          <w:rFonts w:eastAsia="Times New Roman" w:cs="Times New Roman"/>
          <w:bCs/>
          <w:color w:val="auto"/>
          <w:kern w:val="3"/>
          <w:sz w:val="26"/>
          <w:szCs w:val="26"/>
          <w:lang w:val="ru-RU" w:eastAsia="ru-RU" w:bidi="ar-SA"/>
        </w:rPr>
        <w:t xml:space="preserve">ря </w:t>
      </w:r>
      <w:r w:rsidRPr="006F3893">
        <w:rPr>
          <w:rFonts w:eastAsia="Times New Roman" w:cs="Times New Roman"/>
          <w:bCs/>
          <w:color w:val="auto"/>
          <w:kern w:val="3"/>
          <w:sz w:val="26"/>
          <w:szCs w:val="26"/>
          <w:lang w:val="ru-RU" w:eastAsia="ru-RU" w:bidi="ar-SA"/>
        </w:rPr>
        <w:t>201</w:t>
      </w:r>
      <w:r w:rsidR="00810764">
        <w:rPr>
          <w:rFonts w:eastAsia="Times New Roman" w:cs="Times New Roman"/>
          <w:bCs/>
          <w:color w:val="auto"/>
          <w:kern w:val="3"/>
          <w:sz w:val="26"/>
          <w:szCs w:val="26"/>
          <w:lang w:val="ru-RU" w:eastAsia="ru-RU" w:bidi="ar-SA"/>
        </w:rPr>
        <w:t>2</w:t>
      </w:r>
      <w:bookmarkStart w:id="0" w:name="_GoBack"/>
      <w:bookmarkEnd w:id="0"/>
      <w:r w:rsidRPr="006F3893">
        <w:rPr>
          <w:rFonts w:eastAsia="Times New Roman" w:cs="Times New Roman"/>
          <w:bCs/>
          <w:color w:val="auto"/>
          <w:kern w:val="3"/>
          <w:sz w:val="26"/>
          <w:szCs w:val="26"/>
          <w:lang w:val="ru-RU" w:eastAsia="ru-RU" w:bidi="ar-SA"/>
        </w:rPr>
        <w:t xml:space="preserve"> года       </w:t>
      </w:r>
      <w:r w:rsidRPr="006F3893">
        <w:rPr>
          <w:rFonts w:eastAsia="Times New Roman" w:cs="Times New Roman"/>
          <w:bCs/>
          <w:color w:val="auto"/>
          <w:kern w:val="3"/>
          <w:sz w:val="26"/>
          <w:szCs w:val="26"/>
          <w:lang w:val="ru-RU" w:eastAsia="ru-RU" w:bidi="ar-SA"/>
        </w:rPr>
        <w:tab/>
      </w:r>
      <w:r w:rsidRPr="006F3893">
        <w:rPr>
          <w:rFonts w:eastAsia="Times New Roman" w:cs="Times New Roman"/>
          <w:bCs/>
          <w:color w:val="auto"/>
          <w:kern w:val="3"/>
          <w:sz w:val="26"/>
          <w:szCs w:val="26"/>
          <w:lang w:val="ru-RU" w:eastAsia="ru-RU" w:bidi="ar-SA"/>
        </w:rPr>
        <w:tab/>
      </w:r>
    </w:p>
    <w:p w:rsidR="006F3893" w:rsidRPr="006F3893" w:rsidRDefault="003959F4" w:rsidP="006F3893">
      <w:pPr>
        <w:autoSpaceDN w:val="0"/>
        <w:spacing w:line="200" w:lineRule="atLeast"/>
        <w:jc w:val="both"/>
        <w:textAlignment w:val="baseline"/>
        <w:rPr>
          <w:rFonts w:ascii="Arial" w:hAnsi="Arial"/>
          <w:color w:val="auto"/>
          <w:kern w:val="3"/>
          <w:lang w:val="ru-RU" w:eastAsia="ru-RU" w:bidi="ar-SA"/>
        </w:rPr>
      </w:pPr>
      <w:r>
        <w:rPr>
          <w:rFonts w:eastAsia="Times New Roman" w:cs="Times New Roman"/>
          <w:bCs/>
          <w:color w:val="auto"/>
          <w:kern w:val="3"/>
          <w:sz w:val="26"/>
          <w:szCs w:val="26"/>
          <w:lang w:val="ru-RU" w:eastAsia="ru-RU" w:bidi="ar-SA"/>
        </w:rPr>
        <w:t xml:space="preserve">                                                                                                    </w:t>
      </w:r>
      <w:r w:rsidR="006F3893" w:rsidRPr="006F3893">
        <w:rPr>
          <w:rFonts w:eastAsia="Times New Roman" w:cs="Times New Roman"/>
          <w:bCs/>
          <w:color w:val="auto"/>
          <w:kern w:val="3"/>
          <w:sz w:val="26"/>
          <w:szCs w:val="26"/>
          <w:lang w:val="ru-RU" w:eastAsia="ru-RU" w:bidi="ar-SA"/>
        </w:rPr>
        <w:t>г. Челябинск,</w:t>
      </w:r>
      <w:r w:rsidR="006F3893" w:rsidRPr="006F3893">
        <w:rPr>
          <w:rFonts w:eastAsia="Times New Roman" w:cs="Times New Roman"/>
          <w:color w:val="auto"/>
          <w:kern w:val="3"/>
          <w:sz w:val="26"/>
          <w:szCs w:val="26"/>
          <w:lang w:val="ru-RU" w:eastAsia="ru-RU" w:bidi="ar-SA"/>
        </w:rPr>
        <w:t xml:space="preserve"> пр. Ленина, 59</w:t>
      </w:r>
    </w:p>
    <w:p w:rsidR="006F3893" w:rsidRPr="006F3893" w:rsidRDefault="006F3893" w:rsidP="006F3893">
      <w:pPr>
        <w:autoSpaceDN w:val="0"/>
        <w:spacing w:line="200" w:lineRule="atLeast"/>
        <w:jc w:val="both"/>
        <w:textAlignment w:val="baseline"/>
        <w:rPr>
          <w:rFonts w:eastAsia="Times New Roman" w:cs="Times New Roman"/>
          <w:color w:val="auto"/>
          <w:kern w:val="3"/>
          <w:sz w:val="26"/>
          <w:szCs w:val="26"/>
          <w:lang w:val="ru-RU" w:eastAsia="ru-RU" w:bidi="ar-SA"/>
        </w:rPr>
      </w:pPr>
    </w:p>
    <w:p w:rsidR="006F3893" w:rsidRPr="006F3893" w:rsidRDefault="006F3893" w:rsidP="006F3893">
      <w:pPr>
        <w:autoSpaceDN w:val="0"/>
        <w:ind w:firstLine="680"/>
        <w:jc w:val="both"/>
        <w:textAlignment w:val="baseline"/>
        <w:rPr>
          <w:rFonts w:eastAsia="Times New Roman" w:cs="Times New Roman"/>
          <w:color w:val="auto"/>
          <w:kern w:val="3"/>
          <w:sz w:val="26"/>
          <w:szCs w:val="26"/>
          <w:lang w:val="ru-RU" w:eastAsia="ru-RU" w:bidi="ar-SA"/>
        </w:rPr>
      </w:pPr>
      <w:r w:rsidRPr="006F3893">
        <w:rPr>
          <w:rFonts w:eastAsia="Times New Roman" w:cs="Times New Roman"/>
          <w:color w:val="auto"/>
          <w:kern w:val="3"/>
          <w:sz w:val="26"/>
          <w:szCs w:val="26"/>
          <w:lang w:val="ru-RU" w:eastAsia="ru-RU" w:bidi="ar-SA"/>
        </w:rPr>
        <w:t>Комиссия Управления Федеральной антимонопольной службы по Челябинской области по рассмотрению дела о нарушении антимонопольного законодательства (далее – Комиссия) в составе:</w:t>
      </w:r>
    </w:p>
    <w:tbl>
      <w:tblPr>
        <w:tblW w:w="9781" w:type="dxa"/>
        <w:tblInd w:w="-34" w:type="dxa"/>
        <w:tblLayout w:type="fixed"/>
        <w:tblCellMar>
          <w:left w:w="10" w:type="dxa"/>
          <w:right w:w="10" w:type="dxa"/>
        </w:tblCellMar>
        <w:tblLook w:val="04A0" w:firstRow="1" w:lastRow="0" w:firstColumn="1" w:lastColumn="0" w:noHBand="0" w:noVBand="1"/>
      </w:tblPr>
      <w:tblGrid>
        <w:gridCol w:w="2187"/>
        <w:gridCol w:w="2267"/>
        <w:gridCol w:w="344"/>
        <w:gridCol w:w="4983"/>
      </w:tblGrid>
      <w:tr w:rsidR="006F3893" w:rsidRPr="00810764" w:rsidTr="00F120BF">
        <w:trPr>
          <w:trHeight w:val="60"/>
        </w:trPr>
        <w:tc>
          <w:tcPr>
            <w:tcW w:w="2187" w:type="dxa"/>
            <w:shd w:val="clear" w:color="auto" w:fill="auto"/>
            <w:tcMar>
              <w:top w:w="0" w:type="dxa"/>
              <w:left w:w="108" w:type="dxa"/>
              <w:bottom w:w="0" w:type="dxa"/>
              <w:right w:w="108" w:type="dxa"/>
            </w:tcMar>
          </w:tcPr>
          <w:p w:rsidR="006F3893" w:rsidRPr="006F3893" w:rsidRDefault="006F3893" w:rsidP="006F3893">
            <w:pPr>
              <w:autoSpaceDN w:val="0"/>
              <w:snapToGrid w:val="0"/>
              <w:spacing w:line="200" w:lineRule="atLeast"/>
              <w:jc w:val="both"/>
              <w:textAlignment w:val="baseline"/>
              <w:rPr>
                <w:rFonts w:eastAsia="Times New Roman" w:cs="Times New Roman"/>
                <w:kern w:val="3"/>
                <w:sz w:val="26"/>
                <w:szCs w:val="26"/>
                <w:lang w:val="ru-RU" w:eastAsia="ru-RU" w:bidi="ar-SA"/>
              </w:rPr>
            </w:pPr>
            <w:r w:rsidRPr="006F3893">
              <w:rPr>
                <w:rFonts w:eastAsia="Times New Roman" w:cs="Times New Roman"/>
                <w:kern w:val="3"/>
                <w:sz w:val="26"/>
                <w:szCs w:val="26"/>
                <w:lang w:val="ru-RU" w:eastAsia="ru-RU" w:bidi="ar-SA"/>
              </w:rPr>
              <w:t>Председателя</w:t>
            </w:r>
          </w:p>
          <w:p w:rsidR="006F3893" w:rsidRPr="006F3893" w:rsidRDefault="006F3893" w:rsidP="006F3893">
            <w:pPr>
              <w:autoSpaceDN w:val="0"/>
              <w:spacing w:line="200" w:lineRule="atLeast"/>
              <w:jc w:val="both"/>
              <w:textAlignment w:val="baseline"/>
              <w:rPr>
                <w:rFonts w:eastAsia="Times New Roman" w:cs="Times New Roman"/>
                <w:kern w:val="3"/>
                <w:sz w:val="26"/>
                <w:szCs w:val="26"/>
                <w:lang w:val="ru-RU" w:eastAsia="ru-RU" w:bidi="ar-SA"/>
              </w:rPr>
            </w:pPr>
            <w:r w:rsidRPr="006F3893">
              <w:rPr>
                <w:rFonts w:eastAsia="Times New Roman" w:cs="Times New Roman"/>
                <w:kern w:val="3"/>
                <w:sz w:val="26"/>
                <w:szCs w:val="26"/>
                <w:lang w:val="ru-RU" w:eastAsia="ru-RU" w:bidi="ar-SA"/>
              </w:rPr>
              <w:t>Комиссии:</w:t>
            </w:r>
          </w:p>
        </w:tc>
        <w:tc>
          <w:tcPr>
            <w:tcW w:w="2267" w:type="dxa"/>
            <w:shd w:val="clear" w:color="auto" w:fill="auto"/>
            <w:tcMar>
              <w:top w:w="0" w:type="dxa"/>
              <w:left w:w="108" w:type="dxa"/>
              <w:bottom w:w="0" w:type="dxa"/>
              <w:right w:w="108" w:type="dxa"/>
            </w:tcMar>
          </w:tcPr>
          <w:p w:rsidR="006F3893" w:rsidRPr="006F3893" w:rsidRDefault="00D67690" w:rsidP="006F3893">
            <w:pPr>
              <w:autoSpaceDN w:val="0"/>
              <w:snapToGrid w:val="0"/>
              <w:spacing w:before="120" w:line="200" w:lineRule="atLeast"/>
              <w:jc w:val="both"/>
              <w:textAlignment w:val="baseline"/>
              <w:rPr>
                <w:rFonts w:eastAsia="Times New Roman" w:cs="Times New Roman"/>
                <w:kern w:val="3"/>
                <w:sz w:val="26"/>
                <w:szCs w:val="26"/>
                <w:lang w:val="ru-RU" w:eastAsia="ru-RU" w:bidi="ar-SA"/>
              </w:rPr>
            </w:pPr>
            <w:r>
              <w:rPr>
                <w:rFonts w:eastAsia="Times New Roman" w:cs="Times New Roman"/>
                <w:kern w:val="3"/>
                <w:sz w:val="26"/>
                <w:szCs w:val="26"/>
                <w:lang w:val="ru-RU" w:eastAsia="ru-RU" w:bidi="ar-SA"/>
              </w:rPr>
              <w:t>Сапрыкиной Н.В.</w:t>
            </w:r>
          </w:p>
        </w:tc>
        <w:tc>
          <w:tcPr>
            <w:tcW w:w="344" w:type="dxa"/>
            <w:shd w:val="clear" w:color="auto" w:fill="auto"/>
            <w:tcMar>
              <w:top w:w="0" w:type="dxa"/>
              <w:left w:w="108" w:type="dxa"/>
              <w:bottom w:w="0" w:type="dxa"/>
              <w:right w:w="108" w:type="dxa"/>
            </w:tcMar>
          </w:tcPr>
          <w:p w:rsidR="006F3893" w:rsidRPr="006F3893" w:rsidRDefault="006F3893" w:rsidP="006F3893">
            <w:pPr>
              <w:autoSpaceDN w:val="0"/>
              <w:snapToGrid w:val="0"/>
              <w:spacing w:before="120" w:line="200" w:lineRule="atLeast"/>
              <w:jc w:val="both"/>
              <w:textAlignment w:val="baseline"/>
              <w:rPr>
                <w:rFonts w:eastAsia="Times New Roman" w:cs="Times New Roman"/>
                <w:kern w:val="3"/>
                <w:sz w:val="26"/>
                <w:szCs w:val="26"/>
                <w:lang w:val="ru-RU" w:eastAsia="ru-RU" w:bidi="ar-SA"/>
              </w:rPr>
            </w:pPr>
            <w:r w:rsidRPr="006F3893">
              <w:rPr>
                <w:rFonts w:eastAsia="Times New Roman" w:cs="Times New Roman"/>
                <w:kern w:val="3"/>
                <w:sz w:val="26"/>
                <w:szCs w:val="26"/>
                <w:lang w:val="ru-RU" w:eastAsia="ru-RU" w:bidi="ar-SA"/>
              </w:rPr>
              <w:t>-</w:t>
            </w:r>
          </w:p>
        </w:tc>
        <w:tc>
          <w:tcPr>
            <w:tcW w:w="4983" w:type="dxa"/>
            <w:shd w:val="clear" w:color="auto" w:fill="auto"/>
            <w:tcMar>
              <w:top w:w="0" w:type="dxa"/>
              <w:left w:w="108" w:type="dxa"/>
              <w:bottom w:w="0" w:type="dxa"/>
              <w:right w:w="108" w:type="dxa"/>
            </w:tcMar>
          </w:tcPr>
          <w:p w:rsidR="006F3893" w:rsidRPr="006F3893" w:rsidRDefault="003959F4" w:rsidP="003959F4">
            <w:pPr>
              <w:autoSpaceDN w:val="0"/>
              <w:snapToGrid w:val="0"/>
              <w:spacing w:before="120" w:line="200" w:lineRule="atLeast"/>
              <w:jc w:val="both"/>
              <w:textAlignment w:val="baseline"/>
              <w:rPr>
                <w:rFonts w:eastAsia="Times New Roman" w:cs="Times New Roman"/>
                <w:kern w:val="3"/>
                <w:sz w:val="26"/>
                <w:szCs w:val="26"/>
                <w:lang w:val="ru-RU" w:eastAsia="ru-RU" w:bidi="ar-SA"/>
              </w:rPr>
            </w:pPr>
            <w:r>
              <w:rPr>
                <w:rFonts w:eastAsia="Times New Roman" w:cs="Times New Roman"/>
                <w:kern w:val="3"/>
                <w:sz w:val="26"/>
                <w:szCs w:val="26"/>
                <w:lang w:val="ru-RU" w:eastAsia="ru-RU" w:bidi="ar-SA"/>
              </w:rPr>
              <w:t>з</w:t>
            </w:r>
            <w:r w:rsidR="00D67690">
              <w:rPr>
                <w:rFonts w:eastAsia="Times New Roman" w:cs="Times New Roman"/>
                <w:kern w:val="3"/>
                <w:sz w:val="26"/>
                <w:szCs w:val="26"/>
                <w:lang w:val="ru-RU" w:eastAsia="ru-RU" w:bidi="ar-SA"/>
              </w:rPr>
              <w:t>аместителя</w:t>
            </w:r>
            <w:r>
              <w:rPr>
                <w:rFonts w:eastAsia="Times New Roman" w:cs="Times New Roman"/>
                <w:kern w:val="3"/>
                <w:sz w:val="26"/>
                <w:szCs w:val="26"/>
                <w:lang w:val="ru-RU" w:eastAsia="ru-RU" w:bidi="ar-SA"/>
              </w:rPr>
              <w:t xml:space="preserve"> </w:t>
            </w:r>
            <w:r w:rsidR="006F3893" w:rsidRPr="006F3893">
              <w:rPr>
                <w:rFonts w:eastAsia="Times New Roman" w:cs="Times New Roman"/>
                <w:kern w:val="3"/>
                <w:sz w:val="26"/>
                <w:szCs w:val="26"/>
                <w:lang w:val="ru-RU" w:eastAsia="ru-RU" w:bidi="ar-SA"/>
              </w:rPr>
              <w:t>руководителя Челябинского</w:t>
            </w:r>
            <w:r>
              <w:rPr>
                <w:rFonts w:eastAsia="Times New Roman" w:cs="Times New Roman"/>
                <w:kern w:val="3"/>
                <w:sz w:val="26"/>
                <w:szCs w:val="26"/>
                <w:lang w:val="ru-RU" w:eastAsia="ru-RU" w:bidi="ar-SA"/>
              </w:rPr>
              <w:t xml:space="preserve"> </w:t>
            </w:r>
            <w:r w:rsidR="006F3893" w:rsidRPr="006F3893">
              <w:rPr>
                <w:rFonts w:eastAsia="Times New Roman" w:cs="Times New Roman"/>
                <w:kern w:val="3"/>
                <w:sz w:val="26"/>
                <w:szCs w:val="26"/>
                <w:lang w:val="ru-RU" w:eastAsia="ru-RU" w:bidi="ar-SA"/>
              </w:rPr>
              <w:t>УФАС России;</w:t>
            </w:r>
          </w:p>
        </w:tc>
      </w:tr>
      <w:tr w:rsidR="006F3893" w:rsidRPr="00810764" w:rsidTr="00F120BF">
        <w:trPr>
          <w:trHeight w:val="60"/>
        </w:trPr>
        <w:tc>
          <w:tcPr>
            <w:tcW w:w="2187" w:type="dxa"/>
            <w:shd w:val="clear" w:color="auto" w:fill="auto"/>
            <w:tcMar>
              <w:top w:w="0" w:type="dxa"/>
              <w:left w:w="108" w:type="dxa"/>
              <w:bottom w:w="0" w:type="dxa"/>
              <w:right w:w="108" w:type="dxa"/>
            </w:tcMar>
          </w:tcPr>
          <w:p w:rsidR="006F3893" w:rsidRPr="006F3893" w:rsidRDefault="006F3893" w:rsidP="006F3893">
            <w:pPr>
              <w:autoSpaceDN w:val="0"/>
              <w:snapToGrid w:val="0"/>
              <w:spacing w:before="120" w:line="200" w:lineRule="atLeast"/>
              <w:jc w:val="both"/>
              <w:textAlignment w:val="baseline"/>
              <w:rPr>
                <w:rFonts w:eastAsia="Times New Roman" w:cs="Times New Roman"/>
                <w:kern w:val="3"/>
                <w:sz w:val="26"/>
                <w:szCs w:val="26"/>
                <w:lang w:val="ru-RU" w:eastAsia="ru-RU" w:bidi="ar-SA"/>
              </w:rPr>
            </w:pPr>
            <w:r w:rsidRPr="006F3893">
              <w:rPr>
                <w:rFonts w:eastAsia="Times New Roman" w:cs="Times New Roman"/>
                <w:kern w:val="3"/>
                <w:sz w:val="26"/>
                <w:szCs w:val="26"/>
                <w:lang w:val="ru-RU" w:eastAsia="ru-RU" w:bidi="ar-SA"/>
              </w:rPr>
              <w:t>Членов Комиссии:</w:t>
            </w:r>
          </w:p>
        </w:tc>
        <w:tc>
          <w:tcPr>
            <w:tcW w:w="2267" w:type="dxa"/>
            <w:shd w:val="clear" w:color="auto" w:fill="auto"/>
            <w:tcMar>
              <w:top w:w="0" w:type="dxa"/>
              <w:left w:w="108" w:type="dxa"/>
              <w:bottom w:w="0" w:type="dxa"/>
              <w:right w:w="108" w:type="dxa"/>
            </w:tcMar>
          </w:tcPr>
          <w:p w:rsidR="006F3893" w:rsidRPr="006F3893" w:rsidRDefault="007E1747" w:rsidP="006F3893">
            <w:pPr>
              <w:autoSpaceDN w:val="0"/>
              <w:snapToGrid w:val="0"/>
              <w:spacing w:before="120" w:line="200" w:lineRule="atLeast"/>
              <w:jc w:val="both"/>
              <w:textAlignment w:val="baseline"/>
              <w:rPr>
                <w:rFonts w:eastAsia="Times New Roman" w:cs="Times New Roman"/>
                <w:kern w:val="3"/>
                <w:sz w:val="26"/>
                <w:szCs w:val="26"/>
                <w:lang w:val="ru-RU" w:eastAsia="ru-RU" w:bidi="ar-SA"/>
              </w:rPr>
            </w:pPr>
            <w:r>
              <w:rPr>
                <w:rFonts w:eastAsia="Times New Roman" w:cs="Times New Roman"/>
                <w:kern w:val="3"/>
                <w:sz w:val="26"/>
                <w:szCs w:val="26"/>
                <w:lang w:val="ru-RU" w:eastAsia="ru-RU" w:bidi="ar-SA"/>
              </w:rPr>
              <w:t>Соболевской Т.М.</w:t>
            </w:r>
          </w:p>
        </w:tc>
        <w:tc>
          <w:tcPr>
            <w:tcW w:w="344" w:type="dxa"/>
            <w:shd w:val="clear" w:color="auto" w:fill="auto"/>
            <w:tcMar>
              <w:top w:w="0" w:type="dxa"/>
              <w:left w:w="108" w:type="dxa"/>
              <w:bottom w:w="0" w:type="dxa"/>
              <w:right w:w="108" w:type="dxa"/>
            </w:tcMar>
          </w:tcPr>
          <w:p w:rsidR="006F3893" w:rsidRPr="006F3893" w:rsidRDefault="006F3893" w:rsidP="006F3893">
            <w:pPr>
              <w:autoSpaceDN w:val="0"/>
              <w:snapToGrid w:val="0"/>
              <w:spacing w:before="120" w:line="200" w:lineRule="atLeast"/>
              <w:jc w:val="both"/>
              <w:textAlignment w:val="baseline"/>
              <w:rPr>
                <w:rFonts w:eastAsia="Times New Roman" w:cs="Times New Roman"/>
                <w:kern w:val="3"/>
                <w:sz w:val="26"/>
                <w:szCs w:val="26"/>
                <w:lang w:val="ru-RU" w:eastAsia="ru-RU" w:bidi="ar-SA"/>
              </w:rPr>
            </w:pPr>
            <w:r w:rsidRPr="006F3893">
              <w:rPr>
                <w:rFonts w:eastAsia="Times New Roman" w:cs="Times New Roman"/>
                <w:kern w:val="3"/>
                <w:sz w:val="26"/>
                <w:szCs w:val="26"/>
                <w:lang w:val="ru-RU" w:eastAsia="ru-RU" w:bidi="ar-SA"/>
              </w:rPr>
              <w:t>-</w:t>
            </w:r>
          </w:p>
        </w:tc>
        <w:tc>
          <w:tcPr>
            <w:tcW w:w="4983" w:type="dxa"/>
            <w:shd w:val="clear" w:color="auto" w:fill="auto"/>
            <w:tcMar>
              <w:top w:w="0" w:type="dxa"/>
              <w:left w:w="108" w:type="dxa"/>
              <w:bottom w:w="0" w:type="dxa"/>
              <w:right w:w="108" w:type="dxa"/>
            </w:tcMar>
          </w:tcPr>
          <w:p w:rsidR="006F3893" w:rsidRPr="006F3893" w:rsidRDefault="007E1747" w:rsidP="007E1747">
            <w:pPr>
              <w:autoSpaceDN w:val="0"/>
              <w:snapToGrid w:val="0"/>
              <w:spacing w:before="120" w:line="200" w:lineRule="atLeast"/>
              <w:jc w:val="both"/>
              <w:textAlignment w:val="baseline"/>
              <w:rPr>
                <w:rFonts w:eastAsia="Times New Roman" w:cs="Times New Roman"/>
                <w:kern w:val="3"/>
                <w:sz w:val="26"/>
                <w:szCs w:val="26"/>
                <w:lang w:val="ru-RU" w:eastAsia="ru-RU" w:bidi="ar-SA"/>
              </w:rPr>
            </w:pPr>
            <w:r>
              <w:rPr>
                <w:rFonts w:eastAsia="Times New Roman" w:cs="Times New Roman"/>
                <w:kern w:val="3"/>
                <w:sz w:val="26"/>
                <w:szCs w:val="26"/>
                <w:lang w:val="ru-RU" w:eastAsia="ru-RU" w:bidi="ar-SA"/>
              </w:rPr>
              <w:t xml:space="preserve">начальника </w:t>
            </w:r>
            <w:r w:rsidR="00D67690" w:rsidRPr="00D67690">
              <w:rPr>
                <w:rFonts w:eastAsia="Times New Roman" w:cs="Times New Roman"/>
                <w:kern w:val="3"/>
                <w:sz w:val="26"/>
                <w:szCs w:val="26"/>
                <w:lang w:val="ru-RU" w:eastAsia="ru-RU" w:bidi="ar-SA"/>
              </w:rPr>
              <w:t>отдела контроля торгов и органов власти Челябинского УФАС России</w:t>
            </w:r>
            <w:r w:rsidR="006F3893" w:rsidRPr="006F3893">
              <w:rPr>
                <w:rFonts w:eastAsia="Times New Roman" w:cs="Times New Roman"/>
                <w:kern w:val="3"/>
                <w:sz w:val="26"/>
                <w:szCs w:val="26"/>
                <w:lang w:val="ru-RU" w:eastAsia="ru-RU" w:bidi="ar-SA"/>
              </w:rPr>
              <w:t>;</w:t>
            </w:r>
          </w:p>
        </w:tc>
      </w:tr>
      <w:tr w:rsidR="006F3893" w:rsidRPr="00810764" w:rsidTr="00F120BF">
        <w:trPr>
          <w:trHeight w:val="60"/>
        </w:trPr>
        <w:tc>
          <w:tcPr>
            <w:tcW w:w="2187" w:type="dxa"/>
            <w:shd w:val="clear" w:color="auto" w:fill="auto"/>
            <w:tcMar>
              <w:top w:w="0" w:type="dxa"/>
              <w:left w:w="108" w:type="dxa"/>
              <w:bottom w:w="0" w:type="dxa"/>
              <w:right w:w="108" w:type="dxa"/>
            </w:tcMar>
          </w:tcPr>
          <w:p w:rsidR="006F3893" w:rsidRPr="006F3893" w:rsidRDefault="006F3893" w:rsidP="006F3893">
            <w:pPr>
              <w:autoSpaceDN w:val="0"/>
              <w:snapToGrid w:val="0"/>
              <w:spacing w:line="200" w:lineRule="atLeast"/>
              <w:jc w:val="both"/>
              <w:textAlignment w:val="baseline"/>
              <w:rPr>
                <w:rFonts w:eastAsia="Times New Roman" w:cs="Times New Roman"/>
                <w:kern w:val="3"/>
                <w:sz w:val="26"/>
                <w:szCs w:val="26"/>
                <w:lang w:val="ru-RU" w:eastAsia="ru-RU" w:bidi="ar-SA"/>
              </w:rPr>
            </w:pPr>
          </w:p>
        </w:tc>
        <w:tc>
          <w:tcPr>
            <w:tcW w:w="2267" w:type="dxa"/>
            <w:shd w:val="clear" w:color="auto" w:fill="auto"/>
            <w:tcMar>
              <w:top w:w="0" w:type="dxa"/>
              <w:left w:w="108" w:type="dxa"/>
              <w:bottom w:w="0" w:type="dxa"/>
              <w:right w:w="108" w:type="dxa"/>
            </w:tcMar>
          </w:tcPr>
          <w:p w:rsidR="006F3893" w:rsidRPr="006F3893" w:rsidRDefault="007E1747" w:rsidP="00D67690">
            <w:pPr>
              <w:autoSpaceDN w:val="0"/>
              <w:snapToGrid w:val="0"/>
              <w:spacing w:line="200" w:lineRule="atLeast"/>
              <w:jc w:val="both"/>
              <w:textAlignment w:val="baseline"/>
              <w:rPr>
                <w:rFonts w:eastAsia="Times New Roman" w:cs="Times New Roman"/>
                <w:kern w:val="3"/>
                <w:sz w:val="26"/>
                <w:szCs w:val="26"/>
                <w:lang w:val="ru-RU" w:eastAsia="ru-RU" w:bidi="ar-SA"/>
              </w:rPr>
            </w:pPr>
            <w:r w:rsidRPr="00D67690">
              <w:rPr>
                <w:rFonts w:eastAsia="Times New Roman" w:cs="Times New Roman"/>
                <w:kern w:val="3"/>
                <w:sz w:val="26"/>
                <w:szCs w:val="26"/>
                <w:lang w:val="ru-RU" w:eastAsia="ru-RU" w:bidi="ar-SA"/>
              </w:rPr>
              <w:t>Гареева В.М.</w:t>
            </w:r>
          </w:p>
        </w:tc>
        <w:tc>
          <w:tcPr>
            <w:tcW w:w="344" w:type="dxa"/>
            <w:shd w:val="clear" w:color="auto" w:fill="auto"/>
            <w:tcMar>
              <w:top w:w="0" w:type="dxa"/>
              <w:left w:w="108" w:type="dxa"/>
              <w:bottom w:w="0" w:type="dxa"/>
              <w:right w:w="108" w:type="dxa"/>
            </w:tcMar>
          </w:tcPr>
          <w:p w:rsidR="006F3893" w:rsidRPr="006F3893" w:rsidRDefault="006F3893" w:rsidP="006F3893">
            <w:pPr>
              <w:autoSpaceDN w:val="0"/>
              <w:snapToGrid w:val="0"/>
              <w:spacing w:line="200" w:lineRule="atLeast"/>
              <w:jc w:val="both"/>
              <w:textAlignment w:val="baseline"/>
              <w:rPr>
                <w:rFonts w:eastAsia="Times New Roman" w:cs="Times New Roman"/>
                <w:kern w:val="3"/>
                <w:sz w:val="26"/>
                <w:szCs w:val="26"/>
                <w:lang w:val="ru-RU" w:eastAsia="ru-RU" w:bidi="ar-SA"/>
              </w:rPr>
            </w:pPr>
            <w:r w:rsidRPr="006F3893">
              <w:rPr>
                <w:rFonts w:eastAsia="Times New Roman" w:cs="Times New Roman"/>
                <w:kern w:val="3"/>
                <w:sz w:val="26"/>
                <w:szCs w:val="26"/>
                <w:lang w:val="ru-RU" w:eastAsia="ru-RU" w:bidi="ar-SA"/>
              </w:rPr>
              <w:t>-</w:t>
            </w:r>
          </w:p>
        </w:tc>
        <w:tc>
          <w:tcPr>
            <w:tcW w:w="4983" w:type="dxa"/>
            <w:shd w:val="clear" w:color="auto" w:fill="auto"/>
            <w:tcMar>
              <w:top w:w="0" w:type="dxa"/>
              <w:left w:w="108" w:type="dxa"/>
              <w:bottom w:w="0" w:type="dxa"/>
              <w:right w:w="108" w:type="dxa"/>
            </w:tcMar>
          </w:tcPr>
          <w:p w:rsidR="006F3893" w:rsidRPr="006F3893" w:rsidRDefault="006F3893" w:rsidP="006F3893">
            <w:pPr>
              <w:autoSpaceDN w:val="0"/>
              <w:snapToGrid w:val="0"/>
              <w:spacing w:line="200" w:lineRule="atLeast"/>
              <w:jc w:val="both"/>
              <w:textAlignment w:val="baseline"/>
              <w:rPr>
                <w:rFonts w:eastAsia="Times New Roman" w:cs="Times New Roman"/>
                <w:kern w:val="3"/>
                <w:sz w:val="26"/>
                <w:szCs w:val="26"/>
                <w:lang w:val="ru-RU" w:eastAsia="ru-RU" w:bidi="ar-SA"/>
              </w:rPr>
            </w:pPr>
            <w:r w:rsidRPr="006F3893">
              <w:rPr>
                <w:rFonts w:eastAsia="Times New Roman" w:cs="Times New Roman"/>
                <w:kern w:val="3"/>
                <w:sz w:val="26"/>
                <w:szCs w:val="26"/>
                <w:lang w:val="ru-RU" w:eastAsia="ru-RU" w:bidi="ar-SA"/>
              </w:rPr>
              <w:t>ведущего специалиста-эксперта отдела контроля торгов и органов власти Челябинского УФАС России,</w:t>
            </w:r>
          </w:p>
        </w:tc>
      </w:tr>
    </w:tbl>
    <w:p w:rsidR="006F3893" w:rsidRPr="006F3893" w:rsidRDefault="00F156D8" w:rsidP="006F3893">
      <w:pPr>
        <w:autoSpaceDN w:val="0"/>
        <w:jc w:val="both"/>
        <w:textAlignment w:val="baseline"/>
        <w:rPr>
          <w:rFonts w:ascii="Arial" w:hAnsi="Arial"/>
          <w:color w:val="auto"/>
          <w:kern w:val="3"/>
          <w:lang w:val="ru-RU" w:eastAsia="ru-RU" w:bidi="ar-SA"/>
        </w:rPr>
      </w:pPr>
      <w:r w:rsidRPr="00F156D8">
        <w:rPr>
          <w:color w:val="auto"/>
          <w:kern w:val="3"/>
          <w:sz w:val="26"/>
          <w:szCs w:val="26"/>
          <w:lang w:val="ru-RU" w:eastAsia="ru-RU" w:bidi="ar-SA"/>
        </w:rPr>
        <w:t xml:space="preserve">рассмотрев дело № 59-07/12 по признакам нарушения Управлением муниципальной собственности администрации Чебаркульского городского округа (456440, ул. Ленина, 13-а, г. Чебаркуль, Челябинская область) части 1 статьи 17.1 и статьи 16 Федерального закона от 26.07.2006 № 135-ФЗ «О защите конкуренции» (далее – Закон о защите конкуренции), ООО ПЭК «Теплоснабжение» (456304, ул. Калинина, 18, г. Миасс, Челябинская область) и Управлением жилищно-коммунального хозяйства администрации Чебаркульского городского округа (456440, ул. Ленина, 15, г. </w:t>
      </w:r>
      <w:r w:rsidRPr="00F156D8">
        <w:rPr>
          <w:color w:val="auto"/>
          <w:kern w:val="3"/>
          <w:sz w:val="26"/>
          <w:szCs w:val="26"/>
          <w:lang w:val="ru-RU" w:eastAsia="ru-RU" w:bidi="ar-SA"/>
        </w:rPr>
        <w:lastRenderedPageBreak/>
        <w:t>Чебаркуль, Челябинская область) статьи 16 Закона о защите конкуренции,</w:t>
      </w:r>
    </w:p>
    <w:p w:rsidR="006F3893" w:rsidRPr="006F3893" w:rsidRDefault="006F3893" w:rsidP="006F3893">
      <w:pPr>
        <w:autoSpaceDN w:val="0"/>
        <w:jc w:val="both"/>
        <w:textAlignment w:val="baseline"/>
        <w:rPr>
          <w:color w:val="auto"/>
          <w:kern w:val="3"/>
          <w:sz w:val="26"/>
          <w:szCs w:val="26"/>
          <w:lang w:val="ru-RU" w:eastAsia="ru-RU" w:bidi="ar-SA"/>
        </w:rPr>
      </w:pPr>
    </w:p>
    <w:p w:rsidR="006F3893" w:rsidRPr="006F3893" w:rsidRDefault="006F3893" w:rsidP="006F3893">
      <w:pPr>
        <w:autoSpaceDN w:val="0"/>
        <w:jc w:val="center"/>
        <w:textAlignment w:val="baseline"/>
        <w:rPr>
          <w:rFonts w:eastAsia="Times New Roman" w:cs="Times New Roman"/>
          <w:b/>
          <w:color w:val="auto"/>
          <w:spacing w:val="60"/>
          <w:kern w:val="3"/>
          <w:sz w:val="26"/>
          <w:szCs w:val="26"/>
          <w:lang w:val="ru-RU" w:eastAsia="ru-RU" w:bidi="ar-SA"/>
        </w:rPr>
      </w:pPr>
      <w:r w:rsidRPr="006F3893">
        <w:rPr>
          <w:rFonts w:eastAsia="Times New Roman" w:cs="Times New Roman"/>
          <w:b/>
          <w:color w:val="auto"/>
          <w:spacing w:val="60"/>
          <w:kern w:val="3"/>
          <w:sz w:val="26"/>
          <w:szCs w:val="26"/>
          <w:lang w:val="ru-RU" w:eastAsia="ru-RU" w:bidi="ar-SA"/>
        </w:rPr>
        <w:t>УСТАНОВИЛА:</w:t>
      </w:r>
    </w:p>
    <w:p w:rsidR="006F3893" w:rsidRPr="006F3893" w:rsidRDefault="006F3893" w:rsidP="006F3893">
      <w:pPr>
        <w:autoSpaceDN w:val="0"/>
        <w:jc w:val="center"/>
        <w:textAlignment w:val="baseline"/>
        <w:rPr>
          <w:rFonts w:eastAsia="Times New Roman" w:cs="Times New Roman"/>
          <w:b/>
          <w:color w:val="auto"/>
          <w:spacing w:val="60"/>
          <w:kern w:val="3"/>
          <w:sz w:val="26"/>
          <w:szCs w:val="26"/>
          <w:lang w:val="ru-RU" w:eastAsia="ru-RU" w:bidi="ar-SA"/>
        </w:rPr>
      </w:pPr>
    </w:p>
    <w:p w:rsidR="00991453" w:rsidRDefault="00F156D8" w:rsidP="00991453">
      <w:pPr>
        <w:ind w:firstLine="680"/>
        <w:jc w:val="both"/>
        <w:rPr>
          <w:rFonts w:eastAsia="Arial CYR" w:cs="Arial CYR"/>
          <w:color w:val="auto"/>
          <w:kern w:val="3"/>
          <w:sz w:val="26"/>
          <w:szCs w:val="26"/>
          <w:lang w:val="ru-RU" w:eastAsia="ar-SA" w:bidi="ar-SA"/>
        </w:rPr>
      </w:pPr>
      <w:r w:rsidRPr="00F156D8">
        <w:rPr>
          <w:rFonts w:eastAsia="Arial CYR" w:cs="Arial CYR"/>
          <w:color w:val="auto"/>
          <w:kern w:val="3"/>
          <w:sz w:val="26"/>
          <w:szCs w:val="26"/>
          <w:lang w:val="ru-RU" w:eastAsia="ar-SA" w:bidi="ar-SA"/>
        </w:rPr>
        <w:t xml:space="preserve">В Управление Федеральной антимонопольной службы по Челябинской области (далее – Челябинское УФАС </w:t>
      </w:r>
      <w:r w:rsidR="003A6506">
        <w:rPr>
          <w:rFonts w:eastAsia="Arial CYR" w:cs="Arial CYR"/>
          <w:color w:val="auto"/>
          <w:kern w:val="3"/>
          <w:sz w:val="26"/>
          <w:szCs w:val="26"/>
          <w:lang w:val="ru-RU" w:eastAsia="ar-SA" w:bidi="ar-SA"/>
        </w:rPr>
        <w:t>России) поступило заявление</w:t>
      </w:r>
      <w:r w:rsidRPr="00F156D8">
        <w:rPr>
          <w:rFonts w:eastAsia="Arial CYR" w:cs="Arial CYR"/>
          <w:color w:val="auto"/>
          <w:kern w:val="3"/>
          <w:sz w:val="26"/>
          <w:szCs w:val="26"/>
          <w:lang w:val="ru-RU" w:eastAsia="ar-SA" w:bidi="ar-SA"/>
        </w:rPr>
        <w:t xml:space="preserve"> ООО «АТИС» о неправомерных действиях Управления муниципальной собственности администрации Чебаркульского городского округа</w:t>
      </w:r>
      <w:r w:rsidR="009F3367">
        <w:rPr>
          <w:rFonts w:eastAsia="Arial CYR" w:cs="Arial CYR"/>
          <w:color w:val="auto"/>
          <w:kern w:val="3"/>
          <w:sz w:val="26"/>
          <w:szCs w:val="26"/>
          <w:lang w:val="ru-RU" w:eastAsia="ar-SA" w:bidi="ar-SA"/>
        </w:rPr>
        <w:t xml:space="preserve"> (далее – УМС)</w:t>
      </w:r>
      <w:r w:rsidRPr="00F156D8">
        <w:rPr>
          <w:rFonts w:eastAsia="Arial CYR" w:cs="Arial CYR"/>
          <w:color w:val="auto"/>
          <w:kern w:val="3"/>
          <w:sz w:val="26"/>
          <w:szCs w:val="26"/>
          <w:lang w:val="ru-RU" w:eastAsia="ar-SA" w:bidi="ar-SA"/>
        </w:rPr>
        <w:t>, выразившихся в одностороннем расторжении договора аренды муниципального имущества (инженерно-коммуникационные сети) № 21 от 22.11.2011 и заключении договора аренды данного имуще</w:t>
      </w:r>
      <w:r w:rsidR="009F3367">
        <w:rPr>
          <w:rFonts w:eastAsia="Arial CYR" w:cs="Arial CYR"/>
          <w:color w:val="auto"/>
          <w:kern w:val="3"/>
          <w:sz w:val="26"/>
          <w:szCs w:val="26"/>
          <w:lang w:val="ru-RU" w:eastAsia="ar-SA" w:bidi="ar-SA"/>
        </w:rPr>
        <w:t>ства с ООО ПЭК «Теплоснабжение», а также заявление о неправомерных действиях Управления</w:t>
      </w:r>
      <w:r w:rsidR="009F3367" w:rsidRPr="009F3367">
        <w:rPr>
          <w:rFonts w:eastAsia="Arial CYR" w:cs="Arial CYR"/>
          <w:color w:val="auto"/>
          <w:kern w:val="3"/>
          <w:sz w:val="26"/>
          <w:szCs w:val="26"/>
          <w:lang w:val="ru-RU" w:eastAsia="ar-SA" w:bidi="ar-SA"/>
        </w:rPr>
        <w:t xml:space="preserve"> жилищно-коммунального хозяйства администрации Чебаркульского городского округа</w:t>
      </w:r>
      <w:r w:rsidR="009F3367">
        <w:rPr>
          <w:rFonts w:eastAsia="Arial CYR" w:cs="Arial CYR"/>
          <w:color w:val="auto"/>
          <w:kern w:val="3"/>
          <w:sz w:val="26"/>
          <w:szCs w:val="26"/>
          <w:lang w:val="ru-RU" w:eastAsia="ar-SA" w:bidi="ar-SA"/>
        </w:rPr>
        <w:t xml:space="preserve"> (далее – УЖКХ), выразившихся в заключении без проведения торгов </w:t>
      </w:r>
      <w:r w:rsidR="009F3367" w:rsidRPr="009F3367">
        <w:rPr>
          <w:rFonts w:eastAsia="Arial CYR" w:cs="Arial CYR"/>
          <w:color w:val="auto"/>
          <w:kern w:val="3"/>
          <w:sz w:val="26"/>
          <w:szCs w:val="26"/>
          <w:lang w:val="ru-RU" w:eastAsia="ar-SA" w:bidi="ar-SA"/>
        </w:rPr>
        <w:t>контракт</w:t>
      </w:r>
      <w:r w:rsidR="009F3367">
        <w:rPr>
          <w:rFonts w:eastAsia="Arial CYR" w:cs="Arial CYR"/>
          <w:color w:val="auto"/>
          <w:kern w:val="3"/>
          <w:sz w:val="26"/>
          <w:szCs w:val="26"/>
          <w:lang w:val="ru-RU" w:eastAsia="ar-SA" w:bidi="ar-SA"/>
        </w:rPr>
        <w:t>а</w:t>
      </w:r>
      <w:r w:rsidR="009F3367" w:rsidRPr="009F3367">
        <w:rPr>
          <w:rFonts w:eastAsia="Arial CYR" w:cs="Arial CYR"/>
          <w:color w:val="auto"/>
          <w:kern w:val="3"/>
          <w:sz w:val="26"/>
          <w:szCs w:val="26"/>
          <w:lang w:val="ru-RU" w:eastAsia="ar-SA" w:bidi="ar-SA"/>
        </w:rPr>
        <w:t xml:space="preserve"> на выполнение ремонтных работ от 07.09.2012 № 28/12</w:t>
      </w:r>
      <w:r w:rsidR="009F3367">
        <w:rPr>
          <w:rFonts w:eastAsia="Arial CYR" w:cs="Arial CYR"/>
          <w:color w:val="auto"/>
          <w:kern w:val="3"/>
          <w:sz w:val="26"/>
          <w:szCs w:val="26"/>
          <w:lang w:val="ru-RU" w:eastAsia="ar-SA" w:bidi="ar-SA"/>
        </w:rPr>
        <w:t xml:space="preserve"> с ООО ПЭК «</w:t>
      </w:r>
      <w:r w:rsidR="00A5700D">
        <w:rPr>
          <w:rFonts w:eastAsia="Arial CYR" w:cs="Arial CYR"/>
          <w:color w:val="auto"/>
          <w:kern w:val="3"/>
          <w:sz w:val="26"/>
          <w:szCs w:val="26"/>
          <w:lang w:val="ru-RU" w:eastAsia="ar-SA" w:bidi="ar-SA"/>
        </w:rPr>
        <w:t>Теплоснабжение</w:t>
      </w:r>
      <w:r w:rsidR="009F3367">
        <w:rPr>
          <w:rFonts w:eastAsia="Arial CYR" w:cs="Arial CYR"/>
          <w:color w:val="auto"/>
          <w:kern w:val="3"/>
          <w:sz w:val="26"/>
          <w:szCs w:val="26"/>
          <w:lang w:val="ru-RU" w:eastAsia="ar-SA" w:bidi="ar-SA"/>
        </w:rPr>
        <w:t>».</w:t>
      </w:r>
    </w:p>
    <w:p w:rsidR="003A6506" w:rsidRDefault="003A6506" w:rsidP="00991453">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Из заявления следует, что по результатам проведенного УМС конкурса н</w:t>
      </w:r>
      <w:r w:rsidR="00BB7F9A">
        <w:rPr>
          <w:rFonts w:eastAsia="Arial CYR" w:cs="Arial CYR"/>
          <w:color w:val="auto"/>
          <w:kern w:val="3"/>
          <w:sz w:val="26"/>
          <w:szCs w:val="26"/>
          <w:lang w:val="ru-RU" w:eastAsia="ar-SA" w:bidi="ar-SA"/>
        </w:rPr>
        <w:t>а</w:t>
      </w:r>
      <w:r>
        <w:rPr>
          <w:rFonts w:eastAsia="Arial CYR" w:cs="Arial CYR"/>
          <w:color w:val="auto"/>
          <w:kern w:val="3"/>
          <w:sz w:val="26"/>
          <w:szCs w:val="26"/>
          <w:lang w:val="ru-RU" w:eastAsia="ar-SA" w:bidi="ar-SA"/>
        </w:rPr>
        <w:t xml:space="preserve"> право заключения </w:t>
      </w:r>
      <w:r w:rsidR="00BB7F9A">
        <w:rPr>
          <w:rFonts w:eastAsia="Arial CYR" w:cs="Arial CYR"/>
          <w:color w:val="auto"/>
          <w:kern w:val="3"/>
          <w:sz w:val="26"/>
          <w:szCs w:val="26"/>
          <w:lang w:val="ru-RU" w:eastAsia="ar-SA" w:bidi="ar-SA"/>
        </w:rPr>
        <w:t>договора</w:t>
      </w:r>
      <w:r>
        <w:rPr>
          <w:rFonts w:eastAsia="Arial CYR" w:cs="Arial CYR"/>
          <w:color w:val="auto"/>
          <w:kern w:val="3"/>
          <w:sz w:val="26"/>
          <w:szCs w:val="26"/>
          <w:lang w:val="ru-RU" w:eastAsia="ar-SA" w:bidi="ar-SA"/>
        </w:rPr>
        <w:t xml:space="preserve"> аренды объектов </w:t>
      </w:r>
      <w:r w:rsidR="00BB7F9A">
        <w:rPr>
          <w:rFonts w:eastAsia="Arial CYR" w:cs="Arial CYR"/>
          <w:color w:val="auto"/>
          <w:kern w:val="3"/>
          <w:sz w:val="26"/>
          <w:szCs w:val="26"/>
          <w:lang w:val="ru-RU" w:eastAsia="ar-SA" w:bidi="ar-SA"/>
        </w:rPr>
        <w:t>теплоснабжения</w:t>
      </w:r>
      <w:r>
        <w:rPr>
          <w:rFonts w:eastAsia="Arial CYR" w:cs="Arial CYR"/>
          <w:color w:val="auto"/>
          <w:kern w:val="3"/>
          <w:sz w:val="26"/>
          <w:szCs w:val="26"/>
          <w:lang w:val="ru-RU" w:eastAsia="ar-SA" w:bidi="ar-SA"/>
        </w:rPr>
        <w:t xml:space="preserve"> и на </w:t>
      </w:r>
      <w:r w:rsidR="00BB7F9A">
        <w:rPr>
          <w:rFonts w:eastAsia="Arial CYR" w:cs="Arial CYR"/>
          <w:color w:val="auto"/>
          <w:kern w:val="3"/>
          <w:sz w:val="26"/>
          <w:szCs w:val="26"/>
          <w:lang w:val="ru-RU" w:eastAsia="ar-SA" w:bidi="ar-SA"/>
        </w:rPr>
        <w:t>основании</w:t>
      </w:r>
      <w:r>
        <w:rPr>
          <w:rFonts w:eastAsia="Arial CYR" w:cs="Arial CYR"/>
          <w:color w:val="auto"/>
          <w:kern w:val="3"/>
          <w:sz w:val="26"/>
          <w:szCs w:val="26"/>
          <w:lang w:val="ru-RU" w:eastAsia="ar-SA" w:bidi="ar-SA"/>
        </w:rPr>
        <w:t xml:space="preserve"> Приказа УМС № 246 от 22.11.2011 с ООО «АТИС» заключен договор аренды муниципального имущества (инженерно-коммуникационные сети) № 21 от 22.11.2011</w:t>
      </w:r>
      <w:r w:rsidR="00BB7F9A">
        <w:rPr>
          <w:rFonts w:eastAsia="Arial CYR" w:cs="Arial CYR"/>
          <w:color w:val="auto"/>
          <w:kern w:val="3"/>
          <w:sz w:val="26"/>
          <w:szCs w:val="26"/>
          <w:lang w:val="ru-RU" w:eastAsia="ar-SA" w:bidi="ar-SA"/>
        </w:rPr>
        <w:t xml:space="preserve"> сроком на 5 лет, договор зарегистрирован в </w:t>
      </w:r>
      <w:proofErr w:type="spellStart"/>
      <w:r w:rsidR="00BB7F9A">
        <w:rPr>
          <w:rFonts w:eastAsia="Arial CYR" w:cs="Arial CYR"/>
          <w:color w:val="auto"/>
          <w:kern w:val="3"/>
          <w:sz w:val="26"/>
          <w:szCs w:val="26"/>
          <w:lang w:val="ru-RU" w:eastAsia="ar-SA" w:bidi="ar-SA"/>
        </w:rPr>
        <w:t>Росреестре</w:t>
      </w:r>
      <w:proofErr w:type="spellEnd"/>
      <w:r w:rsidR="00BB7F9A">
        <w:rPr>
          <w:rFonts w:eastAsia="Arial CYR" w:cs="Arial CYR"/>
          <w:color w:val="auto"/>
          <w:kern w:val="3"/>
          <w:sz w:val="26"/>
          <w:szCs w:val="26"/>
          <w:lang w:val="ru-RU" w:eastAsia="ar-SA" w:bidi="ar-SA"/>
        </w:rPr>
        <w:t xml:space="preserve"> по Челябинской области в г. Чебаркуле.</w:t>
      </w:r>
    </w:p>
    <w:p w:rsidR="00BB7F9A" w:rsidRDefault="00BB7F9A" w:rsidP="00991453">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На основании заключенного договора ГК «ЕТО Челябинской области» утвердило для ООО «АТИС» тариф на оказание услуг по передаче тепловой энергии в горячей воде. Данный вид деятельности для ООО «АТИС» является основным, предприятием были затрачены средства для подготовки персонала (проведена аттестация сотрудников на право обслуживания трубопроводов), получена лицензия на право деятельности, арендованное имущество было застраховано.</w:t>
      </w:r>
    </w:p>
    <w:p w:rsidR="00A32CDC" w:rsidRDefault="00BB7F9A" w:rsidP="00991453">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ООО «АТИС» указано, что 10.05.2011</w:t>
      </w:r>
      <w:r w:rsidR="00A32CDC">
        <w:rPr>
          <w:rFonts w:eastAsia="Arial CYR" w:cs="Arial CYR"/>
          <w:color w:val="auto"/>
          <w:kern w:val="3"/>
          <w:sz w:val="26"/>
          <w:szCs w:val="26"/>
          <w:lang w:val="ru-RU" w:eastAsia="ar-SA" w:bidi="ar-SA"/>
        </w:rPr>
        <w:t xml:space="preserve"> обществом впервые</w:t>
      </w:r>
      <w:r>
        <w:rPr>
          <w:rFonts w:eastAsia="Arial CYR" w:cs="Arial CYR"/>
          <w:color w:val="auto"/>
          <w:kern w:val="3"/>
          <w:sz w:val="26"/>
          <w:szCs w:val="26"/>
          <w:lang w:val="ru-RU" w:eastAsia="ar-SA" w:bidi="ar-SA"/>
        </w:rPr>
        <w:t xml:space="preserve"> была получена информация о расторжении договора аренды № 21 от 22.11.2011 и подаче заявления представителем собственника на регистрацию расторжения</w:t>
      </w:r>
      <w:r w:rsidR="00A32CDC">
        <w:rPr>
          <w:rFonts w:eastAsia="Arial CYR" w:cs="Arial CYR"/>
          <w:color w:val="auto"/>
          <w:kern w:val="3"/>
          <w:sz w:val="26"/>
          <w:szCs w:val="26"/>
          <w:lang w:val="ru-RU" w:eastAsia="ar-SA" w:bidi="ar-SA"/>
        </w:rPr>
        <w:t xml:space="preserve"> договора</w:t>
      </w:r>
      <w:r>
        <w:rPr>
          <w:rFonts w:eastAsia="Arial CYR" w:cs="Arial CYR"/>
          <w:color w:val="auto"/>
          <w:kern w:val="3"/>
          <w:sz w:val="26"/>
          <w:szCs w:val="26"/>
          <w:lang w:val="ru-RU" w:eastAsia="ar-SA" w:bidi="ar-SA"/>
        </w:rPr>
        <w:t xml:space="preserve"> в </w:t>
      </w:r>
      <w:proofErr w:type="spellStart"/>
      <w:r>
        <w:rPr>
          <w:rFonts w:eastAsia="Arial CYR" w:cs="Arial CYR"/>
          <w:color w:val="auto"/>
          <w:kern w:val="3"/>
          <w:sz w:val="26"/>
          <w:szCs w:val="26"/>
          <w:lang w:val="ru-RU" w:eastAsia="ar-SA" w:bidi="ar-SA"/>
        </w:rPr>
        <w:t>Росреестр</w:t>
      </w:r>
      <w:proofErr w:type="spellEnd"/>
      <w:r>
        <w:rPr>
          <w:rFonts w:eastAsia="Arial CYR" w:cs="Arial CYR"/>
          <w:color w:val="auto"/>
          <w:kern w:val="3"/>
          <w:sz w:val="26"/>
          <w:szCs w:val="26"/>
          <w:lang w:val="ru-RU" w:eastAsia="ar-SA" w:bidi="ar-SA"/>
        </w:rPr>
        <w:t xml:space="preserve"> по Челябинской области в г. Чебаркуле. При этом УМС в адрес общества уведомлений о расторжении договора не направляло.</w:t>
      </w:r>
      <w:r w:rsidR="00A32CDC">
        <w:rPr>
          <w:rFonts w:eastAsia="Arial CYR" w:cs="Arial CYR"/>
          <w:color w:val="auto"/>
          <w:kern w:val="3"/>
          <w:sz w:val="26"/>
          <w:szCs w:val="26"/>
          <w:lang w:val="ru-RU" w:eastAsia="ar-SA" w:bidi="ar-SA"/>
        </w:rPr>
        <w:t xml:space="preserve"> Копией соглашения о расторжении общество не располагало</w:t>
      </w:r>
      <w:r w:rsidR="0042225C">
        <w:rPr>
          <w:rFonts w:eastAsia="Arial CYR" w:cs="Arial CYR"/>
          <w:color w:val="auto"/>
          <w:kern w:val="3"/>
          <w:sz w:val="26"/>
          <w:szCs w:val="26"/>
          <w:lang w:val="ru-RU" w:eastAsia="ar-SA" w:bidi="ar-SA"/>
        </w:rPr>
        <w:t xml:space="preserve"> и продолжало</w:t>
      </w:r>
      <w:r w:rsidR="00A32CDC">
        <w:rPr>
          <w:rFonts w:eastAsia="Arial CYR" w:cs="Arial CYR"/>
          <w:color w:val="auto"/>
          <w:kern w:val="3"/>
          <w:sz w:val="26"/>
          <w:szCs w:val="26"/>
          <w:lang w:val="ru-RU" w:eastAsia="ar-SA" w:bidi="ar-SA"/>
        </w:rPr>
        <w:t xml:space="preserve"> пользоваться имуществом до</w:t>
      </w:r>
      <w:r w:rsidR="0042225C">
        <w:rPr>
          <w:rFonts w:eastAsia="Arial CYR" w:cs="Arial CYR"/>
          <w:color w:val="auto"/>
          <w:kern w:val="3"/>
          <w:sz w:val="26"/>
          <w:szCs w:val="26"/>
          <w:lang w:val="ru-RU" w:eastAsia="ar-SA" w:bidi="ar-SA"/>
        </w:rPr>
        <w:t xml:space="preserve"> июля 2012 года</w:t>
      </w:r>
      <w:r w:rsidR="00A32CDC">
        <w:rPr>
          <w:rFonts w:eastAsia="Arial CYR" w:cs="Arial CYR"/>
          <w:color w:val="auto"/>
          <w:kern w:val="3"/>
          <w:sz w:val="26"/>
          <w:szCs w:val="26"/>
          <w:lang w:val="ru-RU" w:eastAsia="ar-SA" w:bidi="ar-SA"/>
        </w:rPr>
        <w:t xml:space="preserve">. ООО «АТИС» выполняло работы по </w:t>
      </w:r>
      <w:r w:rsidR="001F2845">
        <w:rPr>
          <w:rFonts w:eastAsia="Arial CYR" w:cs="Arial CYR"/>
          <w:color w:val="auto"/>
          <w:kern w:val="3"/>
          <w:sz w:val="26"/>
          <w:szCs w:val="26"/>
          <w:lang w:val="ru-RU" w:eastAsia="ar-SA" w:bidi="ar-SA"/>
        </w:rPr>
        <w:t>обслуживанию тепловых сетей до 10</w:t>
      </w:r>
      <w:r w:rsidR="00A32CDC">
        <w:rPr>
          <w:rFonts w:eastAsia="Arial CYR" w:cs="Arial CYR"/>
          <w:color w:val="auto"/>
          <w:kern w:val="3"/>
          <w:sz w:val="26"/>
          <w:szCs w:val="26"/>
          <w:lang w:val="ru-RU" w:eastAsia="ar-SA" w:bidi="ar-SA"/>
        </w:rPr>
        <w:t xml:space="preserve">.07.2012, а </w:t>
      </w:r>
      <w:r w:rsidR="001F2845">
        <w:rPr>
          <w:rFonts w:eastAsia="Arial CYR" w:cs="Arial CYR"/>
          <w:color w:val="auto"/>
          <w:kern w:val="3"/>
          <w:sz w:val="26"/>
          <w:szCs w:val="26"/>
          <w:lang w:val="ru-RU" w:eastAsia="ar-SA" w:bidi="ar-SA"/>
        </w:rPr>
        <w:t>также</w:t>
      </w:r>
      <w:r w:rsidR="00AF40F4">
        <w:rPr>
          <w:rFonts w:eastAsia="Arial CYR" w:cs="Arial CYR"/>
          <w:color w:val="auto"/>
          <w:kern w:val="3"/>
          <w:sz w:val="26"/>
          <w:szCs w:val="26"/>
          <w:lang w:val="ru-RU" w:eastAsia="ar-SA" w:bidi="ar-SA"/>
        </w:rPr>
        <w:t xml:space="preserve"> </w:t>
      </w:r>
      <w:r w:rsidR="001F2845">
        <w:rPr>
          <w:rFonts w:eastAsia="Arial CYR" w:cs="Arial CYR"/>
          <w:color w:val="auto"/>
          <w:kern w:val="3"/>
          <w:sz w:val="26"/>
          <w:szCs w:val="26"/>
          <w:lang w:val="ru-RU" w:eastAsia="ar-SA" w:bidi="ar-SA"/>
        </w:rPr>
        <w:t>участвовало</w:t>
      </w:r>
      <w:r w:rsidR="00A32CDC">
        <w:rPr>
          <w:rFonts w:eastAsia="Arial CYR" w:cs="Arial CYR"/>
          <w:color w:val="auto"/>
          <w:kern w:val="3"/>
          <w:sz w:val="26"/>
          <w:szCs w:val="26"/>
          <w:lang w:val="ru-RU" w:eastAsia="ar-SA" w:bidi="ar-SA"/>
        </w:rPr>
        <w:t xml:space="preserve"> в</w:t>
      </w:r>
      <w:r w:rsidR="001F2845">
        <w:rPr>
          <w:rFonts w:eastAsia="Arial CYR" w:cs="Arial CYR"/>
          <w:color w:val="auto"/>
          <w:kern w:val="3"/>
          <w:sz w:val="26"/>
          <w:szCs w:val="26"/>
          <w:lang w:val="ru-RU" w:eastAsia="ar-SA" w:bidi="ar-SA"/>
        </w:rPr>
        <w:t xml:space="preserve"> оперативных</w:t>
      </w:r>
      <w:r w:rsidR="00A32CDC">
        <w:rPr>
          <w:rFonts w:eastAsia="Arial CYR" w:cs="Arial CYR"/>
          <w:color w:val="auto"/>
          <w:kern w:val="3"/>
          <w:sz w:val="26"/>
          <w:szCs w:val="26"/>
          <w:lang w:val="ru-RU" w:eastAsia="ar-SA" w:bidi="ar-SA"/>
        </w:rPr>
        <w:t xml:space="preserve"> совещаниях</w:t>
      </w:r>
      <w:r w:rsidR="001F2845">
        <w:rPr>
          <w:rFonts w:eastAsia="Arial CYR" w:cs="Arial CYR"/>
          <w:color w:val="auto"/>
          <w:kern w:val="3"/>
          <w:sz w:val="26"/>
          <w:szCs w:val="26"/>
          <w:lang w:val="ru-RU" w:eastAsia="ar-SA" w:bidi="ar-SA"/>
        </w:rPr>
        <w:t xml:space="preserve"> по городскому хозяйству и по подготовке к отопительному периоду 2012-2013</w:t>
      </w:r>
      <w:r w:rsidR="00030411">
        <w:rPr>
          <w:rFonts w:eastAsia="Arial CYR" w:cs="Arial CYR"/>
          <w:color w:val="auto"/>
          <w:kern w:val="3"/>
          <w:sz w:val="26"/>
          <w:szCs w:val="26"/>
          <w:lang w:val="ru-RU" w:eastAsia="ar-SA" w:bidi="ar-SA"/>
        </w:rPr>
        <w:t xml:space="preserve"> годов</w:t>
      </w:r>
      <w:r w:rsidR="001F2845">
        <w:rPr>
          <w:rFonts w:eastAsia="Arial CYR" w:cs="Arial CYR"/>
          <w:color w:val="auto"/>
          <w:kern w:val="3"/>
          <w:sz w:val="26"/>
          <w:szCs w:val="26"/>
          <w:lang w:val="ru-RU" w:eastAsia="ar-SA" w:bidi="ar-SA"/>
        </w:rPr>
        <w:t>, н</w:t>
      </w:r>
      <w:r w:rsidR="00A32CDC">
        <w:rPr>
          <w:rFonts w:eastAsia="Arial CYR" w:cs="Arial CYR"/>
          <w:color w:val="auto"/>
          <w:kern w:val="3"/>
          <w:sz w:val="26"/>
          <w:szCs w:val="26"/>
          <w:lang w:val="ru-RU" w:eastAsia="ar-SA" w:bidi="ar-SA"/>
        </w:rPr>
        <w:t>а кот</w:t>
      </w:r>
      <w:r w:rsidR="001F2845">
        <w:rPr>
          <w:rFonts w:eastAsia="Arial CYR" w:cs="Arial CYR"/>
          <w:color w:val="auto"/>
          <w:kern w:val="3"/>
          <w:sz w:val="26"/>
          <w:szCs w:val="26"/>
          <w:lang w:val="ru-RU" w:eastAsia="ar-SA" w:bidi="ar-SA"/>
        </w:rPr>
        <w:t>о</w:t>
      </w:r>
      <w:r w:rsidR="00A32CDC">
        <w:rPr>
          <w:rFonts w:eastAsia="Arial CYR" w:cs="Arial CYR"/>
          <w:color w:val="auto"/>
          <w:kern w:val="3"/>
          <w:sz w:val="26"/>
          <w:szCs w:val="26"/>
          <w:lang w:val="ru-RU" w:eastAsia="ar-SA" w:bidi="ar-SA"/>
        </w:rPr>
        <w:t>рых</w:t>
      </w:r>
      <w:r w:rsidR="001F2845">
        <w:rPr>
          <w:rFonts w:eastAsia="Arial CYR" w:cs="Arial CYR"/>
          <w:color w:val="auto"/>
          <w:kern w:val="3"/>
          <w:sz w:val="26"/>
          <w:szCs w:val="26"/>
          <w:lang w:val="ru-RU" w:eastAsia="ar-SA" w:bidi="ar-SA"/>
        </w:rPr>
        <w:t xml:space="preserve"> на ООО «АТИС»</w:t>
      </w:r>
      <w:r w:rsidR="00A32CDC">
        <w:rPr>
          <w:rFonts w:eastAsia="Arial CYR" w:cs="Arial CYR"/>
          <w:color w:val="auto"/>
          <w:kern w:val="3"/>
          <w:sz w:val="26"/>
          <w:szCs w:val="26"/>
          <w:lang w:val="ru-RU" w:eastAsia="ar-SA" w:bidi="ar-SA"/>
        </w:rPr>
        <w:t xml:space="preserve"> возлагалась обязанность по </w:t>
      </w:r>
      <w:r w:rsidR="001F2845">
        <w:rPr>
          <w:rFonts w:eastAsia="Arial CYR" w:cs="Arial CYR"/>
          <w:color w:val="auto"/>
          <w:kern w:val="3"/>
          <w:sz w:val="26"/>
          <w:szCs w:val="26"/>
          <w:lang w:val="ru-RU" w:eastAsia="ar-SA" w:bidi="ar-SA"/>
        </w:rPr>
        <w:t>содержанию данного</w:t>
      </w:r>
      <w:r w:rsidR="00A32CDC">
        <w:rPr>
          <w:rFonts w:eastAsia="Arial CYR" w:cs="Arial CYR"/>
          <w:color w:val="auto"/>
          <w:kern w:val="3"/>
          <w:sz w:val="26"/>
          <w:szCs w:val="26"/>
          <w:lang w:val="ru-RU" w:eastAsia="ar-SA" w:bidi="ar-SA"/>
        </w:rPr>
        <w:t xml:space="preserve"> имущества.</w:t>
      </w:r>
    </w:p>
    <w:p w:rsidR="00BB7F9A" w:rsidRDefault="00101DFA" w:rsidP="00991453">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ООО «АТИС» подало заявление</w:t>
      </w:r>
      <w:r w:rsidR="00911749">
        <w:rPr>
          <w:rFonts w:eastAsia="Arial CYR" w:cs="Arial CYR"/>
          <w:color w:val="auto"/>
          <w:kern w:val="3"/>
          <w:sz w:val="26"/>
          <w:szCs w:val="26"/>
          <w:lang w:val="ru-RU" w:eastAsia="ar-SA" w:bidi="ar-SA"/>
        </w:rPr>
        <w:t xml:space="preserve"> </w:t>
      </w:r>
      <w:r w:rsidRPr="00101DFA">
        <w:rPr>
          <w:rFonts w:eastAsia="Arial CYR" w:cs="Arial CYR"/>
          <w:color w:val="auto"/>
          <w:kern w:val="3"/>
          <w:sz w:val="26"/>
          <w:szCs w:val="26"/>
          <w:lang w:val="ru-RU" w:eastAsia="ar-SA" w:bidi="ar-SA"/>
        </w:rPr>
        <w:t xml:space="preserve">в </w:t>
      </w:r>
      <w:proofErr w:type="spellStart"/>
      <w:r w:rsidRPr="00101DFA">
        <w:rPr>
          <w:rFonts w:eastAsia="Arial CYR" w:cs="Arial CYR"/>
          <w:color w:val="auto"/>
          <w:kern w:val="3"/>
          <w:sz w:val="26"/>
          <w:szCs w:val="26"/>
          <w:lang w:val="ru-RU" w:eastAsia="ar-SA" w:bidi="ar-SA"/>
        </w:rPr>
        <w:t>Росреестр</w:t>
      </w:r>
      <w:proofErr w:type="spellEnd"/>
      <w:r w:rsidRPr="00101DFA">
        <w:rPr>
          <w:rFonts w:eastAsia="Arial CYR" w:cs="Arial CYR"/>
          <w:color w:val="auto"/>
          <w:kern w:val="3"/>
          <w:sz w:val="26"/>
          <w:szCs w:val="26"/>
          <w:lang w:val="ru-RU" w:eastAsia="ar-SA" w:bidi="ar-SA"/>
        </w:rPr>
        <w:t xml:space="preserve"> по Чел</w:t>
      </w:r>
      <w:r>
        <w:rPr>
          <w:rFonts w:eastAsia="Arial CYR" w:cs="Arial CYR"/>
          <w:color w:val="auto"/>
          <w:kern w:val="3"/>
          <w:sz w:val="26"/>
          <w:szCs w:val="26"/>
          <w:lang w:val="ru-RU" w:eastAsia="ar-SA" w:bidi="ar-SA"/>
        </w:rPr>
        <w:t>ябинской области в г. Чебаркуле о приостановлении государственной регистрации соглашения о расторжении договора аренды № 21 от 22.11.2011, регистрация была приостановлена до 10.08.2012. Однако УМС, при условии приостановления государственной регистрации соглашения о расторжении договора аренды с ООО «АТИС», заключает 02.07.2012 договор аренды спорного имущества с ООО ПЭК «Теплоснабжение»</w:t>
      </w:r>
      <w:r w:rsidR="0042225C">
        <w:rPr>
          <w:rFonts w:eastAsia="Arial CYR" w:cs="Arial CYR"/>
          <w:color w:val="auto"/>
          <w:kern w:val="3"/>
          <w:sz w:val="26"/>
          <w:szCs w:val="26"/>
          <w:lang w:val="ru-RU" w:eastAsia="ar-SA" w:bidi="ar-SA"/>
        </w:rPr>
        <w:t xml:space="preserve"> на неоправданно короткий срок –</w:t>
      </w:r>
      <w:r w:rsidR="007A0E32">
        <w:rPr>
          <w:rFonts w:eastAsia="Arial CYR" w:cs="Arial CYR"/>
          <w:color w:val="auto"/>
          <w:kern w:val="3"/>
          <w:sz w:val="26"/>
          <w:szCs w:val="26"/>
          <w:lang w:val="ru-RU" w:eastAsia="ar-SA" w:bidi="ar-SA"/>
        </w:rPr>
        <w:t xml:space="preserve"> 29дней; ООО ПЭК «Теплоснабжение» осуществляет проведение работ на спорных тепловых сетях.</w:t>
      </w:r>
    </w:p>
    <w:p w:rsidR="006367F9" w:rsidRDefault="00A614A3" w:rsidP="006367F9">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 xml:space="preserve">В настоящее время в Арбитражном суде Челябинской области продолжается производство по исковому заявлению ООО «АТИС» </w:t>
      </w:r>
      <w:r w:rsidRPr="00A614A3">
        <w:rPr>
          <w:rFonts w:eastAsia="Arial CYR" w:cs="Arial CYR"/>
          <w:color w:val="auto"/>
          <w:kern w:val="3"/>
          <w:sz w:val="26"/>
          <w:szCs w:val="26"/>
          <w:lang w:val="ru-RU" w:eastAsia="ar-SA" w:bidi="ar-SA"/>
        </w:rPr>
        <w:t xml:space="preserve">к </w:t>
      </w:r>
      <w:r>
        <w:rPr>
          <w:rFonts w:eastAsia="Arial CYR" w:cs="Arial CYR"/>
          <w:color w:val="auto"/>
          <w:kern w:val="3"/>
          <w:sz w:val="26"/>
          <w:szCs w:val="26"/>
          <w:lang w:val="ru-RU" w:eastAsia="ar-SA" w:bidi="ar-SA"/>
        </w:rPr>
        <w:t xml:space="preserve">УМС о признании </w:t>
      </w:r>
      <w:r w:rsidRPr="00A614A3">
        <w:rPr>
          <w:rFonts w:eastAsia="Arial CYR" w:cs="Arial CYR"/>
          <w:color w:val="auto"/>
          <w:kern w:val="3"/>
          <w:sz w:val="26"/>
          <w:szCs w:val="26"/>
          <w:lang w:val="ru-RU" w:eastAsia="ar-SA" w:bidi="ar-SA"/>
        </w:rPr>
        <w:t xml:space="preserve">расторжения договора аренды муниципального имущества №21 </w:t>
      </w:r>
      <w:r>
        <w:rPr>
          <w:rFonts w:eastAsia="Arial CYR" w:cs="Arial CYR"/>
          <w:color w:val="auto"/>
          <w:kern w:val="3"/>
          <w:sz w:val="26"/>
          <w:szCs w:val="26"/>
          <w:lang w:val="ru-RU" w:eastAsia="ar-SA" w:bidi="ar-SA"/>
        </w:rPr>
        <w:t xml:space="preserve">от 22.11.2011 недействительным (дело </w:t>
      </w:r>
      <w:r w:rsidRPr="00A614A3">
        <w:rPr>
          <w:rFonts w:eastAsia="Arial CYR" w:cs="Arial CYR"/>
          <w:color w:val="auto"/>
          <w:kern w:val="3"/>
          <w:sz w:val="26"/>
          <w:szCs w:val="26"/>
          <w:lang w:val="ru-RU" w:eastAsia="ar-SA" w:bidi="ar-SA"/>
        </w:rPr>
        <w:t>№ А76-13099/2012</w:t>
      </w:r>
      <w:r>
        <w:rPr>
          <w:rFonts w:eastAsia="Arial CYR" w:cs="Arial CYR"/>
          <w:color w:val="auto"/>
          <w:kern w:val="3"/>
          <w:sz w:val="26"/>
          <w:szCs w:val="26"/>
          <w:lang w:val="ru-RU" w:eastAsia="ar-SA" w:bidi="ar-SA"/>
        </w:rPr>
        <w:t xml:space="preserve">). </w:t>
      </w:r>
      <w:r w:rsidR="006367F9">
        <w:rPr>
          <w:rFonts w:eastAsia="Arial CYR" w:cs="Arial CYR"/>
          <w:color w:val="auto"/>
          <w:kern w:val="3"/>
          <w:sz w:val="26"/>
          <w:szCs w:val="26"/>
          <w:lang w:val="ru-RU" w:eastAsia="ar-SA" w:bidi="ar-SA"/>
        </w:rPr>
        <w:t xml:space="preserve">ОпределениемАрбитражного суда Челябинской области от </w:t>
      </w:r>
      <w:r w:rsidR="006367F9">
        <w:rPr>
          <w:rFonts w:eastAsia="Arial CYR" w:cs="Arial CYR"/>
          <w:color w:val="auto"/>
          <w:kern w:val="3"/>
          <w:sz w:val="26"/>
          <w:szCs w:val="26"/>
          <w:lang w:val="ru-RU" w:eastAsia="ar-SA" w:bidi="ar-SA"/>
        </w:rPr>
        <w:lastRenderedPageBreak/>
        <w:t xml:space="preserve">23.08.2012 приняты обеспечительные меры в виде запрета </w:t>
      </w:r>
      <w:r w:rsidRPr="00A614A3">
        <w:rPr>
          <w:rFonts w:eastAsia="Arial CYR" w:cs="Arial CYR"/>
          <w:color w:val="auto"/>
          <w:kern w:val="3"/>
          <w:sz w:val="26"/>
          <w:szCs w:val="26"/>
          <w:lang w:val="ru-RU" w:eastAsia="ar-SA" w:bidi="ar-SA"/>
        </w:rPr>
        <w:t>Управлению Фед</w:t>
      </w:r>
      <w:r w:rsidR="006367F9">
        <w:rPr>
          <w:rFonts w:eastAsia="Arial CYR" w:cs="Arial CYR"/>
          <w:color w:val="auto"/>
          <w:kern w:val="3"/>
          <w:sz w:val="26"/>
          <w:szCs w:val="26"/>
          <w:lang w:val="ru-RU" w:eastAsia="ar-SA" w:bidi="ar-SA"/>
        </w:rPr>
        <w:t xml:space="preserve">еральной службы государственной </w:t>
      </w:r>
      <w:r w:rsidRPr="00A614A3">
        <w:rPr>
          <w:rFonts w:eastAsia="Arial CYR" w:cs="Arial CYR"/>
          <w:color w:val="auto"/>
          <w:kern w:val="3"/>
          <w:sz w:val="26"/>
          <w:szCs w:val="26"/>
          <w:lang w:val="ru-RU" w:eastAsia="ar-SA" w:bidi="ar-SA"/>
        </w:rPr>
        <w:t>регистрации кадастра и картографии п</w:t>
      </w:r>
      <w:r w:rsidR="006367F9">
        <w:rPr>
          <w:rFonts w:eastAsia="Arial CYR" w:cs="Arial CYR"/>
          <w:color w:val="auto"/>
          <w:kern w:val="3"/>
          <w:sz w:val="26"/>
          <w:szCs w:val="26"/>
          <w:lang w:val="ru-RU" w:eastAsia="ar-SA" w:bidi="ar-SA"/>
        </w:rPr>
        <w:t>о Челябинской области совершать</w:t>
      </w:r>
      <w:r w:rsidR="00DA72F7">
        <w:rPr>
          <w:rFonts w:eastAsia="Arial CYR" w:cs="Arial CYR"/>
          <w:color w:val="auto"/>
          <w:kern w:val="3"/>
          <w:sz w:val="26"/>
          <w:szCs w:val="26"/>
          <w:lang w:val="ru-RU" w:eastAsia="ar-SA" w:bidi="ar-SA"/>
        </w:rPr>
        <w:t xml:space="preserve"> </w:t>
      </w:r>
      <w:r w:rsidRPr="00A614A3">
        <w:rPr>
          <w:rFonts w:eastAsia="Arial CYR" w:cs="Arial CYR"/>
          <w:color w:val="auto"/>
          <w:kern w:val="3"/>
          <w:sz w:val="26"/>
          <w:szCs w:val="26"/>
          <w:lang w:val="ru-RU" w:eastAsia="ar-SA" w:bidi="ar-SA"/>
        </w:rPr>
        <w:t xml:space="preserve">действия по регистрации соглашения </w:t>
      </w:r>
      <w:r w:rsidR="006367F9">
        <w:rPr>
          <w:rFonts w:eastAsia="Arial CYR" w:cs="Arial CYR"/>
          <w:color w:val="auto"/>
          <w:kern w:val="3"/>
          <w:sz w:val="26"/>
          <w:szCs w:val="26"/>
          <w:lang w:val="ru-RU" w:eastAsia="ar-SA" w:bidi="ar-SA"/>
        </w:rPr>
        <w:t>о расторжен</w:t>
      </w:r>
      <w:r w:rsidR="00F716AE">
        <w:rPr>
          <w:rFonts w:eastAsia="Arial CYR" w:cs="Arial CYR"/>
          <w:color w:val="auto"/>
          <w:kern w:val="3"/>
          <w:sz w:val="26"/>
          <w:szCs w:val="26"/>
          <w:lang w:val="ru-RU" w:eastAsia="ar-SA" w:bidi="ar-SA"/>
        </w:rPr>
        <w:t xml:space="preserve">ии </w:t>
      </w:r>
      <w:r w:rsidR="006367F9">
        <w:rPr>
          <w:rFonts w:eastAsia="Arial CYR" w:cs="Arial CYR"/>
          <w:color w:val="auto"/>
          <w:kern w:val="3"/>
          <w:sz w:val="26"/>
          <w:szCs w:val="26"/>
          <w:lang w:val="ru-RU" w:eastAsia="ar-SA" w:bidi="ar-SA"/>
        </w:rPr>
        <w:t xml:space="preserve">договора аренды </w:t>
      </w:r>
      <w:r w:rsidRPr="00A614A3">
        <w:rPr>
          <w:rFonts w:eastAsia="Arial CYR" w:cs="Arial CYR"/>
          <w:color w:val="auto"/>
          <w:kern w:val="3"/>
          <w:sz w:val="26"/>
          <w:szCs w:val="26"/>
          <w:lang w:val="ru-RU" w:eastAsia="ar-SA" w:bidi="ar-SA"/>
        </w:rPr>
        <w:t xml:space="preserve">муниципального имущества №21 </w:t>
      </w:r>
      <w:r w:rsidR="006367F9">
        <w:rPr>
          <w:rFonts w:eastAsia="Arial CYR" w:cs="Arial CYR"/>
          <w:color w:val="auto"/>
          <w:kern w:val="3"/>
          <w:sz w:val="26"/>
          <w:szCs w:val="26"/>
          <w:lang w:val="ru-RU" w:eastAsia="ar-SA" w:bidi="ar-SA"/>
        </w:rPr>
        <w:t>от 22.11.2011.</w:t>
      </w:r>
    </w:p>
    <w:p w:rsidR="006D425B" w:rsidRDefault="00C326DA" w:rsidP="00991453">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Кроме того,</w:t>
      </w:r>
      <w:r w:rsidR="009F3367">
        <w:rPr>
          <w:rFonts w:eastAsia="Arial CYR" w:cs="Arial CYR"/>
          <w:color w:val="auto"/>
          <w:kern w:val="3"/>
          <w:sz w:val="26"/>
          <w:szCs w:val="26"/>
          <w:lang w:val="ru-RU" w:eastAsia="ar-SA" w:bidi="ar-SA"/>
        </w:rPr>
        <w:t xml:space="preserve"> УЖКХ</w:t>
      </w:r>
      <w:r w:rsidR="00022F2D">
        <w:rPr>
          <w:rFonts w:eastAsia="Arial CYR" w:cs="Arial CYR"/>
          <w:color w:val="auto"/>
          <w:kern w:val="3"/>
          <w:sz w:val="26"/>
          <w:szCs w:val="26"/>
          <w:lang w:val="ru-RU" w:eastAsia="ar-SA" w:bidi="ar-SA"/>
        </w:rPr>
        <w:t xml:space="preserve"> </w:t>
      </w:r>
      <w:r w:rsidR="00A32CDC">
        <w:rPr>
          <w:rFonts w:eastAsia="Arial CYR" w:cs="Arial CYR"/>
          <w:color w:val="auto"/>
          <w:kern w:val="3"/>
          <w:sz w:val="26"/>
          <w:szCs w:val="26"/>
          <w:lang w:val="ru-RU" w:eastAsia="ar-SA" w:bidi="ar-SA"/>
        </w:rPr>
        <w:t>с 10.07.2012</w:t>
      </w:r>
      <w:r>
        <w:rPr>
          <w:rFonts w:eastAsia="Arial CYR" w:cs="Arial CYR"/>
          <w:color w:val="auto"/>
          <w:kern w:val="3"/>
          <w:sz w:val="26"/>
          <w:szCs w:val="26"/>
          <w:lang w:val="ru-RU" w:eastAsia="ar-SA" w:bidi="ar-SA"/>
        </w:rPr>
        <w:t xml:space="preserve"> перестало выдавать ООО «АТИС» разрешения на производство земляных работ</w:t>
      </w:r>
      <w:r w:rsidR="006D425B">
        <w:rPr>
          <w:rFonts w:eastAsia="Arial CYR" w:cs="Arial CYR"/>
          <w:color w:val="auto"/>
          <w:kern w:val="3"/>
          <w:sz w:val="26"/>
          <w:szCs w:val="26"/>
          <w:lang w:val="ru-RU" w:eastAsia="ar-SA" w:bidi="ar-SA"/>
        </w:rPr>
        <w:t>, что ведет к убыткам для общества, поскольку несвоевременное устранение аварий на тепловых сетях влечет сверхнормативные потери теплоносителя, которые</w:t>
      </w:r>
      <w:r w:rsidR="006D425B" w:rsidRPr="006D425B">
        <w:rPr>
          <w:rFonts w:eastAsia="Arial CYR" w:cs="Arial CYR"/>
          <w:color w:val="auto"/>
          <w:kern w:val="3"/>
          <w:sz w:val="26"/>
          <w:szCs w:val="26"/>
          <w:lang w:val="ru-RU" w:eastAsia="ar-SA" w:bidi="ar-SA"/>
        </w:rPr>
        <w:t xml:space="preserve"> ООО «АТИС»</w:t>
      </w:r>
      <w:r w:rsidR="006D425B">
        <w:rPr>
          <w:rFonts w:eastAsia="Arial CYR" w:cs="Arial CYR"/>
          <w:color w:val="auto"/>
          <w:kern w:val="3"/>
          <w:sz w:val="26"/>
          <w:szCs w:val="26"/>
          <w:lang w:val="ru-RU" w:eastAsia="ar-SA" w:bidi="ar-SA"/>
        </w:rPr>
        <w:t xml:space="preserve"> обязано компенсировать </w:t>
      </w:r>
      <w:r w:rsidR="006D425B" w:rsidRPr="006D425B">
        <w:rPr>
          <w:rFonts w:eastAsia="Arial CYR" w:cs="Arial CYR"/>
          <w:color w:val="auto"/>
          <w:kern w:val="3"/>
          <w:sz w:val="26"/>
          <w:szCs w:val="26"/>
          <w:lang w:val="ru-RU" w:eastAsia="ar-SA" w:bidi="ar-SA"/>
        </w:rPr>
        <w:t>ООО «Мечел-</w:t>
      </w:r>
      <w:proofErr w:type="spellStart"/>
      <w:r w:rsidR="006D425B" w:rsidRPr="006D425B">
        <w:rPr>
          <w:rFonts w:eastAsia="Arial CYR" w:cs="Arial CYR"/>
          <w:color w:val="auto"/>
          <w:kern w:val="3"/>
          <w:sz w:val="26"/>
          <w:szCs w:val="26"/>
          <w:lang w:val="ru-RU" w:eastAsia="ar-SA" w:bidi="ar-SA"/>
        </w:rPr>
        <w:t>Энерго</w:t>
      </w:r>
      <w:proofErr w:type="spellEnd"/>
      <w:r w:rsidR="006D425B" w:rsidRPr="006D425B">
        <w:rPr>
          <w:rFonts w:eastAsia="Arial CYR" w:cs="Arial CYR"/>
          <w:color w:val="auto"/>
          <w:kern w:val="3"/>
          <w:sz w:val="26"/>
          <w:szCs w:val="26"/>
          <w:lang w:val="ru-RU" w:eastAsia="ar-SA" w:bidi="ar-SA"/>
        </w:rPr>
        <w:t>»</w:t>
      </w:r>
      <w:r w:rsidR="006D425B">
        <w:rPr>
          <w:rFonts w:eastAsia="Arial CYR" w:cs="Arial CYR"/>
          <w:color w:val="auto"/>
          <w:kern w:val="3"/>
          <w:sz w:val="26"/>
          <w:szCs w:val="26"/>
          <w:lang w:val="ru-RU" w:eastAsia="ar-SA" w:bidi="ar-SA"/>
        </w:rPr>
        <w:t xml:space="preserve"> в соответствии с д</w:t>
      </w:r>
      <w:r w:rsidR="006D425B" w:rsidRPr="006D425B">
        <w:rPr>
          <w:rFonts w:eastAsia="Arial CYR" w:cs="Arial CYR"/>
          <w:color w:val="auto"/>
          <w:kern w:val="3"/>
          <w:sz w:val="26"/>
          <w:szCs w:val="26"/>
          <w:lang w:val="ru-RU" w:eastAsia="ar-SA" w:bidi="ar-SA"/>
        </w:rPr>
        <w:t>оговор</w:t>
      </w:r>
      <w:r w:rsidR="006D425B">
        <w:rPr>
          <w:rFonts w:eastAsia="Arial CYR" w:cs="Arial CYR"/>
          <w:color w:val="auto"/>
          <w:kern w:val="3"/>
          <w:sz w:val="26"/>
          <w:szCs w:val="26"/>
          <w:lang w:val="ru-RU" w:eastAsia="ar-SA" w:bidi="ar-SA"/>
        </w:rPr>
        <w:t>ом</w:t>
      </w:r>
      <w:r w:rsidR="006D425B" w:rsidRPr="006D425B">
        <w:rPr>
          <w:rFonts w:eastAsia="Arial CYR" w:cs="Arial CYR"/>
          <w:color w:val="auto"/>
          <w:kern w:val="3"/>
          <w:sz w:val="26"/>
          <w:szCs w:val="26"/>
          <w:lang w:val="ru-RU" w:eastAsia="ar-SA" w:bidi="ar-SA"/>
        </w:rPr>
        <w:t xml:space="preserve"> № 174-ТЭ-503/12 оказания услуг по передаче тепловой энергии и компенсации потерь</w:t>
      </w:r>
      <w:r w:rsidR="006D425B">
        <w:rPr>
          <w:rFonts w:eastAsia="Arial CYR" w:cs="Arial CYR"/>
          <w:color w:val="auto"/>
          <w:kern w:val="3"/>
          <w:sz w:val="26"/>
          <w:szCs w:val="26"/>
          <w:lang w:val="ru-RU" w:eastAsia="ar-SA" w:bidi="ar-SA"/>
        </w:rPr>
        <w:t xml:space="preserve"> в тепловых сетях от 29.02.2012.</w:t>
      </w:r>
      <w:r w:rsidR="0042225C">
        <w:rPr>
          <w:rFonts w:eastAsia="Arial CYR" w:cs="Arial CYR"/>
          <w:color w:val="auto"/>
          <w:kern w:val="3"/>
          <w:sz w:val="26"/>
          <w:szCs w:val="26"/>
          <w:lang w:val="ru-RU" w:eastAsia="ar-SA" w:bidi="ar-SA"/>
        </w:rPr>
        <w:t xml:space="preserve"> УЖКХ направило письма в адрес ООО ОП «Мечел-</w:t>
      </w:r>
      <w:proofErr w:type="spellStart"/>
      <w:r w:rsidR="0042225C">
        <w:rPr>
          <w:rFonts w:eastAsia="Arial CYR" w:cs="Arial CYR"/>
          <w:color w:val="auto"/>
          <w:kern w:val="3"/>
          <w:sz w:val="26"/>
          <w:szCs w:val="26"/>
          <w:lang w:val="ru-RU" w:eastAsia="ar-SA" w:bidi="ar-SA"/>
        </w:rPr>
        <w:t>Энерго</w:t>
      </w:r>
      <w:proofErr w:type="spellEnd"/>
      <w:r w:rsidR="0042225C">
        <w:rPr>
          <w:rFonts w:eastAsia="Arial CYR" w:cs="Arial CYR"/>
          <w:color w:val="auto"/>
          <w:kern w:val="3"/>
          <w:sz w:val="26"/>
          <w:szCs w:val="26"/>
          <w:lang w:val="ru-RU" w:eastAsia="ar-SA" w:bidi="ar-SA"/>
        </w:rPr>
        <w:t xml:space="preserve">» </w:t>
      </w:r>
      <w:r w:rsidR="0042225C" w:rsidRPr="0042225C">
        <w:rPr>
          <w:rFonts w:eastAsia="Arial CYR" w:cs="Arial CYR"/>
          <w:color w:val="auto"/>
          <w:kern w:val="3"/>
          <w:sz w:val="26"/>
          <w:szCs w:val="26"/>
          <w:lang w:val="ru-RU" w:eastAsia="ar-SA" w:bidi="ar-SA"/>
        </w:rPr>
        <w:t>и Чебаркульского ЭРТ ОАО «РЭУ» филиал «Екатеринбургский», содержащие информацию о том, что обслуживающей организацией тепловых трасс г. Чебаркуля является ООО ПЭК «Теплоснабжение», привлеченная к обслуживанию в связи с ненадлежащим исполнением ООО «АТИС» своих обязательств по договору аренды тепловых сетей от 22.11.2011 № 21.</w:t>
      </w:r>
    </w:p>
    <w:p w:rsidR="001A740D" w:rsidRDefault="00B75BEC" w:rsidP="00912F81">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ООО «АТИС» также указывает, что указанные проблемы возникли после того, как у общества возникли разногласия с ООО ПЭК «Теплоснабжение» в связи с расторжением с 23.04.2012 договора № 877 от 22.11.2011 на техническое обслуживание. Ранее ООО ПЭК «Теплоснабжение» в соответствии с указанным договором выполняло работы</w:t>
      </w:r>
      <w:r w:rsidR="005577E2">
        <w:rPr>
          <w:rFonts w:eastAsia="Arial CYR" w:cs="Arial CYR"/>
          <w:color w:val="auto"/>
          <w:kern w:val="3"/>
          <w:sz w:val="26"/>
          <w:szCs w:val="26"/>
          <w:lang w:val="ru-RU" w:eastAsia="ar-SA" w:bidi="ar-SA"/>
        </w:rPr>
        <w:t xml:space="preserve"> по субподряду, так как у ООО «АТИС» на момент заключения договора аренды </w:t>
      </w:r>
      <w:r w:rsidR="005577E2" w:rsidRPr="005577E2">
        <w:rPr>
          <w:rFonts w:eastAsia="Arial CYR" w:cs="Arial CYR"/>
          <w:color w:val="auto"/>
          <w:kern w:val="3"/>
          <w:sz w:val="26"/>
          <w:szCs w:val="26"/>
          <w:lang w:val="ru-RU" w:eastAsia="ar-SA" w:bidi="ar-SA"/>
        </w:rPr>
        <w:t>№ 21 от 22.11.2011</w:t>
      </w:r>
      <w:r w:rsidR="005577E2">
        <w:rPr>
          <w:rFonts w:eastAsia="Arial CYR" w:cs="Arial CYR"/>
          <w:color w:val="auto"/>
          <w:kern w:val="3"/>
          <w:sz w:val="26"/>
          <w:szCs w:val="26"/>
          <w:lang w:val="ru-RU" w:eastAsia="ar-SA" w:bidi="ar-SA"/>
        </w:rPr>
        <w:t xml:space="preserve"> отсут</w:t>
      </w:r>
      <w:r w:rsidR="00057DC8">
        <w:rPr>
          <w:rFonts w:eastAsia="Arial CYR" w:cs="Arial CYR"/>
          <w:color w:val="auto"/>
          <w:kern w:val="3"/>
          <w:sz w:val="26"/>
          <w:szCs w:val="26"/>
          <w:lang w:val="ru-RU" w:eastAsia="ar-SA" w:bidi="ar-SA"/>
        </w:rPr>
        <w:t>ст</w:t>
      </w:r>
      <w:r w:rsidR="005577E2">
        <w:rPr>
          <w:rFonts w:eastAsia="Arial CYR" w:cs="Arial CYR"/>
          <w:color w:val="auto"/>
          <w:kern w:val="3"/>
          <w:sz w:val="26"/>
          <w:szCs w:val="26"/>
          <w:lang w:val="ru-RU" w:eastAsia="ar-SA" w:bidi="ar-SA"/>
        </w:rPr>
        <w:t xml:space="preserve">вовали </w:t>
      </w:r>
      <w:r w:rsidR="00057DC8">
        <w:rPr>
          <w:rFonts w:eastAsia="Arial CYR" w:cs="Arial CYR"/>
          <w:color w:val="auto"/>
          <w:kern w:val="3"/>
          <w:sz w:val="26"/>
          <w:szCs w:val="26"/>
          <w:lang w:val="ru-RU" w:eastAsia="ar-SA" w:bidi="ar-SA"/>
        </w:rPr>
        <w:t>некоторые</w:t>
      </w:r>
      <w:r w:rsidR="005577E2">
        <w:rPr>
          <w:rFonts w:eastAsia="Arial CYR" w:cs="Arial CYR"/>
          <w:color w:val="auto"/>
          <w:kern w:val="3"/>
          <w:sz w:val="26"/>
          <w:szCs w:val="26"/>
          <w:lang w:val="ru-RU" w:eastAsia="ar-SA" w:bidi="ar-SA"/>
        </w:rPr>
        <w:t xml:space="preserve"> необходимые </w:t>
      </w:r>
      <w:r w:rsidR="00057DC8">
        <w:rPr>
          <w:rFonts w:eastAsia="Arial CYR" w:cs="Arial CYR"/>
          <w:color w:val="auto"/>
          <w:kern w:val="3"/>
          <w:sz w:val="26"/>
          <w:szCs w:val="26"/>
          <w:lang w:val="ru-RU" w:eastAsia="ar-SA" w:bidi="ar-SA"/>
        </w:rPr>
        <w:t>лицензии</w:t>
      </w:r>
      <w:r w:rsidR="005577E2">
        <w:rPr>
          <w:rFonts w:eastAsia="Arial CYR" w:cs="Arial CYR"/>
          <w:color w:val="auto"/>
          <w:kern w:val="3"/>
          <w:sz w:val="26"/>
          <w:szCs w:val="26"/>
          <w:lang w:val="ru-RU" w:eastAsia="ar-SA" w:bidi="ar-SA"/>
        </w:rPr>
        <w:t xml:space="preserve"> и сотрудники не прошли</w:t>
      </w:r>
      <w:r w:rsidR="00022F2D">
        <w:rPr>
          <w:rFonts w:eastAsia="Arial CYR" w:cs="Arial CYR"/>
          <w:color w:val="auto"/>
          <w:kern w:val="3"/>
          <w:sz w:val="26"/>
          <w:szCs w:val="26"/>
          <w:lang w:val="ru-RU" w:eastAsia="ar-SA" w:bidi="ar-SA"/>
        </w:rPr>
        <w:t xml:space="preserve"> </w:t>
      </w:r>
      <w:r w:rsidR="00057DC8">
        <w:rPr>
          <w:rFonts w:eastAsia="Arial CYR" w:cs="Arial CYR"/>
          <w:color w:val="auto"/>
          <w:kern w:val="3"/>
          <w:sz w:val="26"/>
          <w:szCs w:val="26"/>
          <w:lang w:val="ru-RU" w:eastAsia="ar-SA" w:bidi="ar-SA"/>
        </w:rPr>
        <w:t>аттестацию</w:t>
      </w:r>
      <w:r w:rsidR="005577E2" w:rsidRPr="005577E2">
        <w:rPr>
          <w:rFonts w:eastAsia="Arial CYR" w:cs="Arial CYR"/>
          <w:color w:val="auto"/>
          <w:kern w:val="3"/>
          <w:sz w:val="26"/>
          <w:szCs w:val="26"/>
          <w:lang w:val="ru-RU" w:eastAsia="ar-SA" w:bidi="ar-SA"/>
        </w:rPr>
        <w:t xml:space="preserve"> на право обслуживания трубопроводов</w:t>
      </w:r>
      <w:r w:rsidR="00057DC8">
        <w:rPr>
          <w:rFonts w:eastAsia="Arial CYR" w:cs="Arial CYR"/>
          <w:color w:val="auto"/>
          <w:kern w:val="3"/>
          <w:sz w:val="26"/>
          <w:szCs w:val="26"/>
          <w:lang w:val="ru-RU" w:eastAsia="ar-SA" w:bidi="ar-SA"/>
        </w:rPr>
        <w:t>; договор</w:t>
      </w:r>
      <w:r w:rsidR="00057DC8" w:rsidRPr="00057DC8">
        <w:rPr>
          <w:rFonts w:eastAsia="Arial CYR" w:cs="Arial CYR"/>
          <w:color w:val="auto"/>
          <w:kern w:val="3"/>
          <w:sz w:val="26"/>
          <w:szCs w:val="26"/>
          <w:lang w:val="ru-RU" w:eastAsia="ar-SA" w:bidi="ar-SA"/>
        </w:rPr>
        <w:t xml:space="preserve"> № 877 от 22.11.2011 на техническое обслуживание</w:t>
      </w:r>
      <w:r w:rsidR="00D866A9">
        <w:rPr>
          <w:rFonts w:eastAsia="Arial CYR" w:cs="Arial CYR"/>
          <w:color w:val="auto"/>
          <w:kern w:val="3"/>
          <w:sz w:val="26"/>
          <w:szCs w:val="26"/>
          <w:lang w:val="ru-RU" w:eastAsia="ar-SA" w:bidi="ar-SA"/>
        </w:rPr>
        <w:t xml:space="preserve"> </w:t>
      </w:r>
      <w:r w:rsidR="00057DC8">
        <w:rPr>
          <w:rFonts w:eastAsia="Arial CYR" w:cs="Arial CYR"/>
          <w:color w:val="auto"/>
          <w:kern w:val="3"/>
          <w:sz w:val="26"/>
          <w:szCs w:val="26"/>
          <w:lang w:val="ru-RU" w:eastAsia="ar-SA" w:bidi="ar-SA"/>
        </w:rPr>
        <w:t>был расторгнут с 23.04.2012 в связи с</w:t>
      </w:r>
      <w:r w:rsidR="00CD672E">
        <w:rPr>
          <w:rFonts w:eastAsia="Arial CYR" w:cs="Arial CYR"/>
          <w:color w:val="auto"/>
          <w:kern w:val="3"/>
          <w:sz w:val="26"/>
          <w:szCs w:val="26"/>
          <w:lang w:val="ru-RU" w:eastAsia="ar-SA" w:bidi="ar-SA"/>
        </w:rPr>
        <w:t xml:space="preserve"> окончанием отопительного сезона, а </w:t>
      </w:r>
      <w:r w:rsidR="0097270F">
        <w:rPr>
          <w:rFonts w:eastAsia="Arial CYR" w:cs="Arial CYR"/>
          <w:color w:val="auto"/>
          <w:kern w:val="3"/>
          <w:sz w:val="26"/>
          <w:szCs w:val="26"/>
          <w:lang w:val="ru-RU" w:eastAsia="ar-SA" w:bidi="ar-SA"/>
        </w:rPr>
        <w:t>также</w:t>
      </w:r>
      <w:r w:rsidR="00CD672E">
        <w:rPr>
          <w:rFonts w:eastAsia="Arial CYR" w:cs="Arial CYR"/>
          <w:color w:val="auto"/>
          <w:kern w:val="3"/>
          <w:sz w:val="26"/>
          <w:szCs w:val="26"/>
          <w:lang w:val="ru-RU" w:eastAsia="ar-SA" w:bidi="ar-SA"/>
        </w:rPr>
        <w:t xml:space="preserve"> в связи</w:t>
      </w:r>
      <w:r w:rsidR="00057DC8">
        <w:rPr>
          <w:rFonts w:eastAsia="Arial CYR" w:cs="Arial CYR"/>
          <w:color w:val="auto"/>
          <w:kern w:val="3"/>
          <w:sz w:val="26"/>
          <w:szCs w:val="26"/>
          <w:lang w:val="ru-RU" w:eastAsia="ar-SA" w:bidi="ar-SA"/>
        </w:rPr>
        <w:t xml:space="preserve"> систематическим неисполнением</w:t>
      </w:r>
      <w:r w:rsidR="00D866A9">
        <w:rPr>
          <w:rFonts w:eastAsia="Arial CYR" w:cs="Arial CYR"/>
          <w:color w:val="auto"/>
          <w:kern w:val="3"/>
          <w:sz w:val="26"/>
          <w:szCs w:val="26"/>
          <w:lang w:val="ru-RU" w:eastAsia="ar-SA" w:bidi="ar-SA"/>
        </w:rPr>
        <w:t xml:space="preserve"> </w:t>
      </w:r>
      <w:r w:rsidR="00057DC8">
        <w:rPr>
          <w:rFonts w:eastAsia="Arial CYR" w:cs="Arial CYR"/>
          <w:color w:val="auto"/>
          <w:kern w:val="3"/>
          <w:sz w:val="26"/>
          <w:szCs w:val="26"/>
          <w:lang w:val="ru-RU" w:eastAsia="ar-SA" w:bidi="ar-SA"/>
        </w:rPr>
        <w:t>ООО ПЭК «Теплоснабжение» условий договора.</w:t>
      </w:r>
    </w:p>
    <w:p w:rsidR="002C29DB" w:rsidRDefault="00FE323C" w:rsidP="0097270F">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Как следует из заявления ООО «АТИС»,</w:t>
      </w:r>
      <w:r w:rsidR="00E31321">
        <w:rPr>
          <w:rFonts w:eastAsia="Arial CYR" w:cs="Arial CYR"/>
          <w:color w:val="auto"/>
          <w:kern w:val="3"/>
          <w:sz w:val="26"/>
          <w:szCs w:val="26"/>
          <w:lang w:val="ru-RU" w:eastAsia="ar-SA" w:bidi="ar-SA"/>
        </w:rPr>
        <w:t xml:space="preserve"> </w:t>
      </w:r>
      <w:r w:rsidR="002C29DB" w:rsidRPr="002C29DB">
        <w:rPr>
          <w:rFonts w:eastAsia="Arial CYR" w:cs="Arial CYR"/>
          <w:color w:val="auto"/>
          <w:kern w:val="3"/>
          <w:sz w:val="26"/>
          <w:szCs w:val="26"/>
          <w:lang w:val="ru-RU" w:eastAsia="ar-SA" w:bidi="ar-SA"/>
        </w:rPr>
        <w:t>МО МВД России «Чебаркульский»</w:t>
      </w:r>
      <w:r w:rsidR="002C29DB">
        <w:rPr>
          <w:rFonts w:eastAsia="Arial CYR" w:cs="Arial CYR"/>
          <w:color w:val="auto"/>
          <w:kern w:val="3"/>
          <w:sz w:val="26"/>
          <w:szCs w:val="26"/>
          <w:lang w:val="ru-RU" w:eastAsia="ar-SA" w:bidi="ar-SA"/>
        </w:rPr>
        <w:t xml:space="preserve"> по заявлению общества по факту хищения тепловых сетей, переданных ООО «АТИС» по договору</w:t>
      </w:r>
      <w:r w:rsidR="00E31321">
        <w:rPr>
          <w:rFonts w:eastAsia="Arial CYR" w:cs="Arial CYR"/>
          <w:color w:val="auto"/>
          <w:kern w:val="3"/>
          <w:sz w:val="26"/>
          <w:szCs w:val="26"/>
          <w:lang w:val="ru-RU" w:eastAsia="ar-SA" w:bidi="ar-SA"/>
        </w:rPr>
        <w:t xml:space="preserve"> </w:t>
      </w:r>
      <w:r w:rsidR="002C29DB" w:rsidRPr="002C29DB">
        <w:rPr>
          <w:rFonts w:eastAsia="Arial CYR" w:cs="Arial CYR"/>
          <w:color w:val="auto"/>
          <w:kern w:val="3"/>
          <w:sz w:val="26"/>
          <w:szCs w:val="26"/>
          <w:lang w:val="ru-RU" w:eastAsia="ar-SA" w:bidi="ar-SA"/>
        </w:rPr>
        <w:t>аренды № 21 от 22.11.2011</w:t>
      </w:r>
      <w:r w:rsidR="002C29DB">
        <w:rPr>
          <w:rFonts w:eastAsia="Arial CYR" w:cs="Arial CYR"/>
          <w:color w:val="auto"/>
          <w:kern w:val="3"/>
          <w:sz w:val="26"/>
          <w:szCs w:val="26"/>
          <w:lang w:val="ru-RU" w:eastAsia="ar-SA" w:bidi="ar-SA"/>
        </w:rPr>
        <w:t xml:space="preserve">, проведена проверка сообщения о преступлении. Основанием для подачи заявления явилось проведение неустановленными лицами работ на арендуемых обществом тепловых сетях, а также отсутствие обращений в адрес ООО «АТИС» со </w:t>
      </w:r>
      <w:r w:rsidR="001A740D">
        <w:rPr>
          <w:rFonts w:eastAsia="Arial CYR" w:cs="Arial CYR"/>
          <w:color w:val="auto"/>
          <w:kern w:val="3"/>
          <w:sz w:val="26"/>
          <w:szCs w:val="26"/>
          <w:lang w:val="ru-RU" w:eastAsia="ar-SA" w:bidi="ar-SA"/>
        </w:rPr>
        <w:t>стороны</w:t>
      </w:r>
      <w:r w:rsidR="002C29DB">
        <w:rPr>
          <w:rFonts w:eastAsia="Arial CYR" w:cs="Arial CYR"/>
          <w:color w:val="auto"/>
          <w:kern w:val="3"/>
          <w:sz w:val="26"/>
          <w:szCs w:val="26"/>
          <w:lang w:val="ru-RU" w:eastAsia="ar-SA" w:bidi="ar-SA"/>
        </w:rPr>
        <w:t xml:space="preserve"> организации, производившей работы.</w:t>
      </w:r>
    </w:p>
    <w:p w:rsidR="002C29DB" w:rsidRDefault="001A740D" w:rsidP="0097270F">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По результатам проверки было установлено, что работы выполнялись ООО ПЭК «Теплоснабжение» на основании</w:t>
      </w:r>
      <w:r w:rsidR="00E31321">
        <w:rPr>
          <w:rFonts w:eastAsia="Arial CYR" w:cs="Arial CYR"/>
          <w:color w:val="auto"/>
          <w:kern w:val="3"/>
          <w:sz w:val="26"/>
          <w:szCs w:val="26"/>
          <w:lang w:val="ru-RU" w:eastAsia="ar-SA" w:bidi="ar-SA"/>
        </w:rPr>
        <w:t xml:space="preserve"> </w:t>
      </w:r>
      <w:r w:rsidRPr="001A740D">
        <w:rPr>
          <w:rFonts w:eastAsia="Arial CYR" w:cs="Arial CYR"/>
          <w:color w:val="auto"/>
          <w:kern w:val="3"/>
          <w:sz w:val="26"/>
          <w:szCs w:val="26"/>
          <w:lang w:val="ru-RU" w:eastAsia="ar-SA" w:bidi="ar-SA"/>
        </w:rPr>
        <w:t>контракта на выполнение ремонтных работ от 07.09.2012 № 28/12</w:t>
      </w:r>
      <w:r>
        <w:rPr>
          <w:rFonts w:eastAsia="Arial CYR" w:cs="Arial CYR"/>
          <w:color w:val="auto"/>
          <w:kern w:val="3"/>
          <w:sz w:val="26"/>
          <w:szCs w:val="26"/>
          <w:lang w:val="ru-RU" w:eastAsia="ar-SA" w:bidi="ar-SA"/>
        </w:rPr>
        <w:t xml:space="preserve">, заключенного </w:t>
      </w:r>
      <w:r w:rsidR="00912F81">
        <w:rPr>
          <w:rFonts w:eastAsia="Arial CYR" w:cs="Arial CYR"/>
          <w:color w:val="auto"/>
          <w:kern w:val="3"/>
          <w:sz w:val="26"/>
          <w:szCs w:val="26"/>
          <w:lang w:val="ru-RU" w:eastAsia="ar-SA" w:bidi="ar-SA"/>
        </w:rPr>
        <w:t xml:space="preserve">без проведения торгов </w:t>
      </w:r>
      <w:r>
        <w:rPr>
          <w:rFonts w:eastAsia="Arial CYR" w:cs="Arial CYR"/>
          <w:color w:val="auto"/>
          <w:kern w:val="3"/>
          <w:sz w:val="26"/>
          <w:szCs w:val="26"/>
          <w:lang w:val="ru-RU" w:eastAsia="ar-SA" w:bidi="ar-SA"/>
        </w:rPr>
        <w:t>между УЖКХ и ООО ПЭК «Теплоснабжение»</w:t>
      </w:r>
      <w:r w:rsidR="00912F81">
        <w:rPr>
          <w:rFonts w:eastAsia="Arial CYR" w:cs="Arial CYR"/>
          <w:color w:val="auto"/>
          <w:kern w:val="3"/>
          <w:sz w:val="26"/>
          <w:szCs w:val="26"/>
          <w:lang w:val="ru-RU" w:eastAsia="ar-SA" w:bidi="ar-SA"/>
        </w:rPr>
        <w:t xml:space="preserve"> в порядке </w:t>
      </w:r>
      <w:r w:rsidR="00912F81" w:rsidRPr="00912F81">
        <w:rPr>
          <w:rFonts w:eastAsia="Arial CYR" w:cs="Arial CYR"/>
          <w:color w:val="auto"/>
          <w:kern w:val="3"/>
          <w:sz w:val="26"/>
          <w:szCs w:val="26"/>
          <w:lang w:val="ru-RU" w:eastAsia="ar-SA" w:bidi="ar-SA"/>
        </w:rPr>
        <w:t>подпункта 6 пункта 2 статьи 55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r w:rsidR="00912F81">
        <w:rPr>
          <w:rFonts w:eastAsia="Arial CYR" w:cs="Arial CYR"/>
          <w:color w:val="auto"/>
          <w:kern w:val="3"/>
          <w:sz w:val="26"/>
          <w:szCs w:val="26"/>
          <w:lang w:val="ru-RU" w:eastAsia="ar-SA" w:bidi="ar-SA"/>
        </w:rPr>
        <w:t xml:space="preserve">. ООО «АТИС» указано, что заключение без проведения торгов указанного контракта создает ООО ПЭК «Теплоснабжение» необоснованные преимущества, поскольку </w:t>
      </w:r>
      <w:r w:rsidR="00D3012E">
        <w:rPr>
          <w:rFonts w:eastAsia="Arial CYR" w:cs="Arial CYR"/>
          <w:color w:val="auto"/>
          <w:kern w:val="3"/>
          <w:sz w:val="26"/>
          <w:szCs w:val="26"/>
          <w:lang w:val="ru-RU" w:eastAsia="ar-SA" w:bidi="ar-SA"/>
        </w:rPr>
        <w:t>препятствует</w:t>
      </w:r>
      <w:r w:rsidR="00912F81">
        <w:rPr>
          <w:rFonts w:eastAsia="Arial CYR" w:cs="Arial CYR"/>
          <w:color w:val="auto"/>
          <w:kern w:val="3"/>
          <w:sz w:val="26"/>
          <w:szCs w:val="26"/>
          <w:lang w:val="ru-RU" w:eastAsia="ar-SA" w:bidi="ar-SA"/>
        </w:rPr>
        <w:t xml:space="preserve"> иным </w:t>
      </w:r>
      <w:r w:rsidR="00D3012E">
        <w:rPr>
          <w:rFonts w:eastAsia="Arial CYR" w:cs="Arial CYR"/>
          <w:color w:val="auto"/>
          <w:kern w:val="3"/>
          <w:sz w:val="26"/>
          <w:szCs w:val="26"/>
          <w:lang w:val="ru-RU" w:eastAsia="ar-SA" w:bidi="ar-SA"/>
        </w:rPr>
        <w:t>хозяйствующим</w:t>
      </w:r>
      <w:r w:rsidR="00912F81">
        <w:rPr>
          <w:rFonts w:eastAsia="Arial CYR" w:cs="Arial CYR"/>
          <w:color w:val="auto"/>
          <w:kern w:val="3"/>
          <w:sz w:val="26"/>
          <w:szCs w:val="26"/>
          <w:lang w:val="ru-RU" w:eastAsia="ar-SA" w:bidi="ar-SA"/>
        </w:rPr>
        <w:t xml:space="preserve"> субъектам принять участие в торгах</w:t>
      </w:r>
      <w:r w:rsidR="00D3012E">
        <w:rPr>
          <w:rFonts w:eastAsia="Arial CYR" w:cs="Arial CYR"/>
          <w:color w:val="auto"/>
          <w:kern w:val="3"/>
          <w:sz w:val="26"/>
          <w:szCs w:val="26"/>
          <w:lang w:val="ru-RU" w:eastAsia="ar-SA" w:bidi="ar-SA"/>
        </w:rPr>
        <w:t xml:space="preserve"> и выполнить соответствующие работы.</w:t>
      </w:r>
    </w:p>
    <w:p w:rsidR="0097270F" w:rsidRDefault="00C326DA" w:rsidP="00991453">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 xml:space="preserve">По мнению </w:t>
      </w:r>
      <w:r w:rsidR="006D425B">
        <w:rPr>
          <w:rFonts w:eastAsia="Arial CYR" w:cs="Arial CYR"/>
          <w:color w:val="auto"/>
          <w:kern w:val="3"/>
          <w:sz w:val="26"/>
          <w:szCs w:val="26"/>
          <w:lang w:val="ru-RU" w:eastAsia="ar-SA" w:bidi="ar-SA"/>
        </w:rPr>
        <w:t>ООО «АТИС», указанные действия УМС, УЖКХ и ООО ПЭК «Теплоснабжение» противоречат антимонопольному законодательству</w:t>
      </w:r>
      <w:r w:rsidR="0097270F">
        <w:rPr>
          <w:rFonts w:eastAsia="Arial CYR" w:cs="Arial CYR"/>
          <w:color w:val="auto"/>
          <w:kern w:val="3"/>
          <w:sz w:val="26"/>
          <w:szCs w:val="26"/>
          <w:lang w:val="ru-RU" w:eastAsia="ar-SA" w:bidi="ar-SA"/>
        </w:rPr>
        <w:t xml:space="preserve">, так как направлены на устранение общества с рынка оказания услуг по передаче тепловой энергии, а также на создание преимущественных условий деятельности ООО ПЭК «Теплоснабжение», и </w:t>
      </w:r>
      <w:r w:rsidR="006D425B">
        <w:rPr>
          <w:rFonts w:eastAsia="Arial CYR" w:cs="Arial CYR"/>
          <w:color w:val="auto"/>
          <w:kern w:val="3"/>
          <w:sz w:val="26"/>
          <w:szCs w:val="26"/>
          <w:lang w:val="ru-RU" w:eastAsia="ar-SA" w:bidi="ar-SA"/>
        </w:rPr>
        <w:t>препятствуют обществу в осуществлении деятельности с испол</w:t>
      </w:r>
      <w:r w:rsidR="0097270F">
        <w:rPr>
          <w:rFonts w:eastAsia="Arial CYR" w:cs="Arial CYR"/>
          <w:color w:val="auto"/>
          <w:kern w:val="3"/>
          <w:sz w:val="26"/>
          <w:szCs w:val="26"/>
          <w:lang w:val="ru-RU" w:eastAsia="ar-SA" w:bidi="ar-SA"/>
        </w:rPr>
        <w:t>ьзованием данных тепловых сетей.</w:t>
      </w:r>
    </w:p>
    <w:p w:rsidR="00D67690" w:rsidRDefault="00991453" w:rsidP="00991453">
      <w:pPr>
        <w:ind w:firstLine="680"/>
        <w:jc w:val="both"/>
        <w:rPr>
          <w:rFonts w:eastAsia="Arial CYR" w:cs="Arial CYR"/>
          <w:color w:val="auto"/>
          <w:kern w:val="3"/>
          <w:sz w:val="26"/>
          <w:szCs w:val="26"/>
          <w:lang w:val="ru-RU" w:eastAsia="ar-SA" w:bidi="ar-SA"/>
        </w:rPr>
      </w:pPr>
      <w:r w:rsidRPr="00991453">
        <w:rPr>
          <w:rFonts w:eastAsia="Arial CYR" w:cs="Arial CYR"/>
          <w:color w:val="auto"/>
          <w:kern w:val="3"/>
          <w:sz w:val="26"/>
          <w:szCs w:val="26"/>
          <w:lang w:val="ru-RU" w:eastAsia="ar-SA" w:bidi="ar-SA"/>
        </w:rPr>
        <w:lastRenderedPageBreak/>
        <w:t>На основании изложенных фактов Челябинским УФАС России возбуждено дело о нарушении антимонопольного законодательства.</w:t>
      </w:r>
    </w:p>
    <w:p w:rsidR="00D67690" w:rsidRDefault="00D67690" w:rsidP="00CE22F3">
      <w:pPr>
        <w:ind w:firstLine="680"/>
        <w:jc w:val="both"/>
        <w:rPr>
          <w:rFonts w:eastAsia="Arial CYR" w:cs="Arial CYR"/>
          <w:color w:val="auto"/>
          <w:kern w:val="3"/>
          <w:sz w:val="26"/>
          <w:szCs w:val="26"/>
          <w:lang w:val="ru-RU" w:eastAsia="ar-SA" w:bidi="ar-SA"/>
        </w:rPr>
      </w:pPr>
    </w:p>
    <w:p w:rsidR="00FE6672" w:rsidRDefault="00F156D8" w:rsidP="00CE788D">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Управлением муниципальной собственности администрации</w:t>
      </w:r>
      <w:r w:rsidR="007E1747">
        <w:rPr>
          <w:rFonts w:eastAsia="Arial CYR" w:cs="Arial CYR"/>
          <w:color w:val="auto"/>
          <w:kern w:val="3"/>
          <w:sz w:val="26"/>
          <w:szCs w:val="26"/>
          <w:lang w:val="ru-RU" w:eastAsia="ar-SA" w:bidi="ar-SA"/>
        </w:rPr>
        <w:t xml:space="preserve"> Чебаркульского городского округа </w:t>
      </w:r>
      <w:r w:rsidR="00FE6672">
        <w:rPr>
          <w:rFonts w:eastAsia="Arial CYR" w:cs="Arial CYR"/>
          <w:color w:val="auto"/>
          <w:kern w:val="3"/>
          <w:sz w:val="26"/>
          <w:szCs w:val="26"/>
          <w:lang w:val="ru-RU" w:eastAsia="ar-SA" w:bidi="ar-SA"/>
        </w:rPr>
        <w:t>предст</w:t>
      </w:r>
      <w:r w:rsidR="00991453">
        <w:rPr>
          <w:rFonts w:eastAsia="Arial CYR" w:cs="Arial CYR"/>
          <w:color w:val="auto"/>
          <w:kern w:val="3"/>
          <w:sz w:val="26"/>
          <w:szCs w:val="26"/>
          <w:lang w:val="ru-RU" w:eastAsia="ar-SA" w:bidi="ar-SA"/>
        </w:rPr>
        <w:t>авлены письменные пояснения от</w:t>
      </w:r>
      <w:r>
        <w:rPr>
          <w:rFonts w:eastAsia="Arial CYR" w:cs="Arial CYR"/>
          <w:color w:val="auto"/>
          <w:kern w:val="3"/>
          <w:sz w:val="26"/>
          <w:szCs w:val="26"/>
          <w:lang w:val="ru-RU" w:eastAsia="ar-SA" w:bidi="ar-SA"/>
        </w:rPr>
        <w:t xml:space="preserve"> 14</w:t>
      </w:r>
      <w:r w:rsidR="005024DD">
        <w:rPr>
          <w:rFonts w:eastAsia="Arial CYR" w:cs="Arial CYR"/>
          <w:color w:val="auto"/>
          <w:kern w:val="3"/>
          <w:sz w:val="26"/>
          <w:szCs w:val="26"/>
          <w:lang w:val="ru-RU" w:eastAsia="ar-SA" w:bidi="ar-SA"/>
        </w:rPr>
        <w:t>.0</w:t>
      </w:r>
      <w:r>
        <w:rPr>
          <w:rFonts w:eastAsia="Arial CYR" w:cs="Arial CYR"/>
          <w:color w:val="auto"/>
          <w:kern w:val="3"/>
          <w:sz w:val="26"/>
          <w:szCs w:val="26"/>
          <w:lang w:val="ru-RU" w:eastAsia="ar-SA" w:bidi="ar-SA"/>
        </w:rPr>
        <w:t>8</w:t>
      </w:r>
      <w:r w:rsidR="005024DD">
        <w:rPr>
          <w:rFonts w:eastAsia="Arial CYR" w:cs="Arial CYR"/>
          <w:color w:val="auto"/>
          <w:kern w:val="3"/>
          <w:sz w:val="26"/>
          <w:szCs w:val="26"/>
          <w:lang w:val="ru-RU" w:eastAsia="ar-SA" w:bidi="ar-SA"/>
        </w:rPr>
        <w:t>.2012</w:t>
      </w:r>
      <w:r w:rsidR="00991453">
        <w:rPr>
          <w:rFonts w:eastAsia="Arial CYR" w:cs="Arial CYR"/>
          <w:color w:val="auto"/>
          <w:kern w:val="3"/>
          <w:sz w:val="26"/>
          <w:szCs w:val="26"/>
          <w:lang w:val="ru-RU" w:eastAsia="ar-SA" w:bidi="ar-SA"/>
        </w:rPr>
        <w:t xml:space="preserve"> исх. №</w:t>
      </w:r>
      <w:r>
        <w:rPr>
          <w:rFonts w:eastAsia="Arial CYR" w:cs="Arial CYR"/>
          <w:color w:val="auto"/>
          <w:kern w:val="3"/>
          <w:sz w:val="26"/>
          <w:szCs w:val="26"/>
          <w:lang w:val="ru-RU" w:eastAsia="ar-SA" w:bidi="ar-SA"/>
        </w:rPr>
        <w:t xml:space="preserve"> 1501</w:t>
      </w:r>
      <w:r w:rsidR="003D7AA6">
        <w:rPr>
          <w:rFonts w:eastAsia="Arial CYR" w:cs="Arial CYR"/>
          <w:color w:val="auto"/>
          <w:kern w:val="3"/>
          <w:sz w:val="26"/>
          <w:szCs w:val="26"/>
          <w:lang w:val="ru-RU" w:eastAsia="ar-SA" w:bidi="ar-SA"/>
        </w:rPr>
        <w:t>, от 30.10</w:t>
      </w:r>
      <w:r w:rsidR="001C02FE">
        <w:rPr>
          <w:rFonts w:eastAsia="Arial CYR" w:cs="Arial CYR"/>
          <w:color w:val="auto"/>
          <w:kern w:val="3"/>
          <w:sz w:val="26"/>
          <w:szCs w:val="26"/>
          <w:lang w:val="ru-RU" w:eastAsia="ar-SA" w:bidi="ar-SA"/>
        </w:rPr>
        <w:t>.2012</w:t>
      </w:r>
      <w:r w:rsidR="003D7AA6">
        <w:rPr>
          <w:rFonts w:eastAsia="Arial CYR" w:cs="Arial CYR"/>
          <w:color w:val="auto"/>
          <w:kern w:val="3"/>
          <w:sz w:val="26"/>
          <w:szCs w:val="26"/>
          <w:lang w:val="ru-RU" w:eastAsia="ar-SA" w:bidi="ar-SA"/>
        </w:rPr>
        <w:t xml:space="preserve"> исх.</w:t>
      </w:r>
      <w:r w:rsidR="001C02FE">
        <w:rPr>
          <w:rFonts w:eastAsia="Arial CYR" w:cs="Arial CYR"/>
          <w:color w:val="auto"/>
          <w:kern w:val="3"/>
          <w:sz w:val="26"/>
          <w:szCs w:val="26"/>
          <w:lang w:val="ru-RU" w:eastAsia="ar-SA" w:bidi="ar-SA"/>
        </w:rPr>
        <w:t xml:space="preserve"> № 2</w:t>
      </w:r>
      <w:r w:rsidR="003D7AA6">
        <w:rPr>
          <w:rFonts w:eastAsia="Arial CYR" w:cs="Arial CYR"/>
          <w:color w:val="auto"/>
          <w:kern w:val="3"/>
          <w:sz w:val="26"/>
          <w:szCs w:val="26"/>
          <w:lang w:val="ru-RU" w:eastAsia="ar-SA" w:bidi="ar-SA"/>
        </w:rPr>
        <w:t>235, от 04.12.2012 исх. № 2770</w:t>
      </w:r>
      <w:r w:rsidR="00E31321">
        <w:rPr>
          <w:rFonts w:eastAsia="Arial CYR" w:cs="Arial CYR"/>
          <w:color w:val="auto"/>
          <w:kern w:val="3"/>
          <w:sz w:val="26"/>
          <w:szCs w:val="26"/>
          <w:lang w:val="ru-RU" w:eastAsia="ar-SA" w:bidi="ar-SA"/>
        </w:rPr>
        <w:t xml:space="preserve"> </w:t>
      </w:r>
      <w:r w:rsidR="00FE6672">
        <w:rPr>
          <w:rFonts w:eastAsia="Arial CYR" w:cs="Arial CYR"/>
          <w:color w:val="auto"/>
          <w:kern w:val="3"/>
          <w:sz w:val="26"/>
          <w:szCs w:val="26"/>
          <w:lang w:val="ru-RU" w:eastAsia="ar-SA" w:bidi="ar-SA"/>
        </w:rPr>
        <w:t>и на заседании Комиссии отмечено следующее.</w:t>
      </w:r>
    </w:p>
    <w:p w:rsidR="00F156D8" w:rsidRDefault="00F156D8" w:rsidP="00CE788D">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Договор от 22.11.2011 № 21 с ООО «АТИС» был расторгнут по заявлению директора общества Козлова А.В. по его личной инициативе. Согласно пункту 4.1 договора</w:t>
      </w:r>
      <w:r w:rsidR="00E31321">
        <w:rPr>
          <w:rFonts w:eastAsia="Arial CYR" w:cs="Arial CYR"/>
          <w:color w:val="auto"/>
          <w:kern w:val="3"/>
          <w:sz w:val="26"/>
          <w:szCs w:val="26"/>
          <w:lang w:val="ru-RU" w:eastAsia="ar-SA" w:bidi="ar-SA"/>
        </w:rPr>
        <w:t xml:space="preserve"> </w:t>
      </w:r>
      <w:r w:rsidRPr="00F156D8">
        <w:rPr>
          <w:rFonts w:eastAsia="Arial CYR" w:cs="Arial CYR"/>
          <w:color w:val="auto"/>
          <w:kern w:val="3"/>
          <w:sz w:val="26"/>
          <w:szCs w:val="26"/>
          <w:lang w:val="ru-RU" w:eastAsia="ar-SA" w:bidi="ar-SA"/>
        </w:rPr>
        <w:t>от 22.11.2011 № 21</w:t>
      </w:r>
      <w:r>
        <w:rPr>
          <w:rFonts w:eastAsia="Arial CYR" w:cs="Arial CYR"/>
          <w:color w:val="auto"/>
          <w:kern w:val="3"/>
          <w:sz w:val="26"/>
          <w:szCs w:val="26"/>
          <w:lang w:val="ru-RU" w:eastAsia="ar-SA" w:bidi="ar-SA"/>
        </w:rPr>
        <w:t xml:space="preserve"> стороны имеют право досрочно расторгнуть договор по основаниям и в порядке, предусмотренном законом и договором. Исходя из положений пунктов 1 и 4 статьи 421, статей 450, 619 Гражданского кодекса РФ, изменение и расторжение договора возможны по соглашению сторон.</w:t>
      </w:r>
    </w:p>
    <w:p w:rsidR="00947312" w:rsidRDefault="00F156D8" w:rsidP="00CE788D">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 xml:space="preserve">В силу пунктов 2 и 3 статьи 453 Гражданского кодекса РФ при расторжении договора обязательства сторон прекращаются. В случае изменения или расторжения договора </w:t>
      </w:r>
      <w:r w:rsidR="00947312">
        <w:rPr>
          <w:rFonts w:eastAsia="Arial CYR" w:cs="Arial CYR"/>
          <w:color w:val="auto"/>
          <w:kern w:val="3"/>
          <w:sz w:val="26"/>
          <w:szCs w:val="26"/>
          <w:lang w:val="ru-RU" w:eastAsia="ar-SA" w:bidi="ar-SA"/>
        </w:rPr>
        <w:t>обязательства</w:t>
      </w:r>
      <w:r>
        <w:rPr>
          <w:rFonts w:eastAsia="Arial CYR" w:cs="Arial CYR"/>
          <w:color w:val="auto"/>
          <w:kern w:val="3"/>
          <w:sz w:val="26"/>
          <w:szCs w:val="26"/>
          <w:lang w:val="ru-RU" w:eastAsia="ar-SA" w:bidi="ar-SA"/>
        </w:rPr>
        <w:t xml:space="preserve"> с</w:t>
      </w:r>
      <w:r w:rsidR="00947312">
        <w:rPr>
          <w:rFonts w:eastAsia="Arial CYR" w:cs="Arial CYR"/>
          <w:color w:val="auto"/>
          <w:kern w:val="3"/>
          <w:sz w:val="26"/>
          <w:szCs w:val="26"/>
          <w:lang w:val="ru-RU" w:eastAsia="ar-SA" w:bidi="ar-SA"/>
        </w:rPr>
        <w:t>чи</w:t>
      </w:r>
      <w:r>
        <w:rPr>
          <w:rFonts w:eastAsia="Arial CYR" w:cs="Arial CYR"/>
          <w:color w:val="auto"/>
          <w:kern w:val="3"/>
          <w:sz w:val="26"/>
          <w:szCs w:val="26"/>
          <w:lang w:val="ru-RU" w:eastAsia="ar-SA" w:bidi="ar-SA"/>
        </w:rPr>
        <w:t xml:space="preserve">таются </w:t>
      </w:r>
      <w:r w:rsidR="00947312">
        <w:rPr>
          <w:rFonts w:eastAsia="Arial CYR" w:cs="Arial CYR"/>
          <w:color w:val="auto"/>
          <w:kern w:val="3"/>
          <w:sz w:val="26"/>
          <w:szCs w:val="26"/>
          <w:lang w:val="ru-RU" w:eastAsia="ar-SA" w:bidi="ar-SA"/>
        </w:rPr>
        <w:t>измененными</w:t>
      </w:r>
      <w:r>
        <w:rPr>
          <w:rFonts w:eastAsia="Arial CYR" w:cs="Arial CYR"/>
          <w:color w:val="auto"/>
          <w:kern w:val="3"/>
          <w:sz w:val="26"/>
          <w:szCs w:val="26"/>
          <w:lang w:val="ru-RU" w:eastAsia="ar-SA" w:bidi="ar-SA"/>
        </w:rPr>
        <w:t xml:space="preserve"> или прекращенными с </w:t>
      </w:r>
      <w:r w:rsidR="00947312">
        <w:rPr>
          <w:rFonts w:eastAsia="Arial CYR" w:cs="Arial CYR"/>
          <w:color w:val="auto"/>
          <w:kern w:val="3"/>
          <w:sz w:val="26"/>
          <w:szCs w:val="26"/>
          <w:lang w:val="ru-RU" w:eastAsia="ar-SA" w:bidi="ar-SA"/>
        </w:rPr>
        <w:t>момента</w:t>
      </w:r>
      <w:r>
        <w:rPr>
          <w:rFonts w:eastAsia="Arial CYR" w:cs="Arial CYR"/>
          <w:color w:val="auto"/>
          <w:kern w:val="3"/>
          <w:sz w:val="26"/>
          <w:szCs w:val="26"/>
          <w:lang w:val="ru-RU" w:eastAsia="ar-SA" w:bidi="ar-SA"/>
        </w:rPr>
        <w:t xml:space="preserve"> заключения соглашения сторон об изменении или о расторжении</w:t>
      </w:r>
      <w:r w:rsidR="00947312">
        <w:rPr>
          <w:rFonts w:eastAsia="Arial CYR" w:cs="Arial CYR"/>
          <w:color w:val="auto"/>
          <w:kern w:val="3"/>
          <w:sz w:val="26"/>
          <w:szCs w:val="26"/>
          <w:lang w:val="ru-RU" w:eastAsia="ar-SA" w:bidi="ar-SA"/>
        </w:rPr>
        <w:t xml:space="preserve">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F156D8" w:rsidRDefault="00947312" w:rsidP="00CE788D">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В данном случае стороны согласовали в соглашении, что договор № 21 от 22.11.2011 прекращается с 27.03.2012. Кроме того, арендатор возвратил арендодателю инженерно-коммуникационные сети по акту приема-передачи муниципального имущества от 27.03.2012, что свидетельствует</w:t>
      </w:r>
      <w:r w:rsidR="00D90AB9">
        <w:rPr>
          <w:rFonts w:eastAsia="Arial CYR" w:cs="Arial CYR"/>
          <w:color w:val="auto"/>
          <w:kern w:val="3"/>
          <w:sz w:val="26"/>
          <w:szCs w:val="26"/>
          <w:lang w:val="ru-RU" w:eastAsia="ar-SA" w:bidi="ar-SA"/>
        </w:rPr>
        <w:t xml:space="preserve"> </w:t>
      </w:r>
      <w:r>
        <w:rPr>
          <w:rFonts w:eastAsia="Arial CYR" w:cs="Arial CYR"/>
          <w:color w:val="auto"/>
          <w:kern w:val="3"/>
          <w:sz w:val="26"/>
          <w:szCs w:val="26"/>
          <w:lang w:val="ru-RU" w:eastAsia="ar-SA" w:bidi="ar-SA"/>
        </w:rPr>
        <w:t>о прекращении действия договора аренды муниципального имущества № 21 от 22.11.2011.</w:t>
      </w:r>
    </w:p>
    <w:p w:rsidR="00947312" w:rsidRDefault="00947312" w:rsidP="00CE788D">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На основании заключенного между сторонами соглашения от 27.03.2012 договорные отношения между арендатором и арендодателем прекратились с 27.03.2012 в соответствии с пунктом 1 статьи 450, пунктом 1 статьи 452, пунктом 2 статьи 453 Гражданского кодекса РФ.</w:t>
      </w:r>
    </w:p>
    <w:p w:rsidR="00947312" w:rsidRDefault="00636AAA" w:rsidP="00CE788D">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Впоследствии факт оформления документов непосредственно директором ООО «АТИС» Козловым А.В. им самим оспаривался, но был подтвержден результатом экспертных исследований – актом экспертных исследований ФБУ «Челябинская лаборатория судебной экспертизы Министерства юстиции Российской Федерации» от 25.07.2012 № 1140/2-12/1/4.</w:t>
      </w:r>
    </w:p>
    <w:p w:rsidR="00EB006D" w:rsidRDefault="009C5F78" w:rsidP="00CE788D">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Невозможность возврата муниципального имущества (инженерно-коммуникационные сети), переданного ООО ПЭК «Теплоснабжение» по договору от 02.07.2012 № 49 на срок до 30.07.2012 обусловлена тем, что после расторжения договора № 21 от 22.11.2011 и возврата арендодателю инженерно-коммуникационных сетей по акту приема-передачи муни</w:t>
      </w:r>
      <w:r w:rsidR="00D64BB5">
        <w:rPr>
          <w:rFonts w:eastAsia="Arial CYR" w:cs="Arial CYR"/>
          <w:color w:val="auto"/>
          <w:kern w:val="3"/>
          <w:sz w:val="26"/>
          <w:szCs w:val="26"/>
          <w:lang w:val="ru-RU" w:eastAsia="ar-SA" w:bidi="ar-SA"/>
        </w:rPr>
        <w:t>ци</w:t>
      </w:r>
      <w:r>
        <w:rPr>
          <w:rFonts w:eastAsia="Arial CYR" w:cs="Arial CYR"/>
          <w:color w:val="auto"/>
          <w:kern w:val="3"/>
          <w:sz w:val="26"/>
          <w:szCs w:val="26"/>
          <w:lang w:val="ru-RU" w:eastAsia="ar-SA" w:bidi="ar-SA"/>
        </w:rPr>
        <w:t xml:space="preserve">пального </w:t>
      </w:r>
      <w:r w:rsidR="00D64BB5">
        <w:rPr>
          <w:rFonts w:eastAsia="Arial CYR" w:cs="Arial CYR"/>
          <w:color w:val="auto"/>
          <w:kern w:val="3"/>
          <w:sz w:val="26"/>
          <w:szCs w:val="26"/>
          <w:lang w:val="ru-RU" w:eastAsia="ar-SA" w:bidi="ar-SA"/>
        </w:rPr>
        <w:t>имущества с целью предотвращения срыва подготовки отопительного сезона у УМС отсутствовала возможность привлечения иной организации.</w:t>
      </w:r>
      <w:r w:rsidR="00D90AB9">
        <w:rPr>
          <w:rFonts w:eastAsia="Arial CYR" w:cs="Arial CYR"/>
          <w:color w:val="auto"/>
          <w:kern w:val="3"/>
          <w:sz w:val="26"/>
          <w:szCs w:val="26"/>
          <w:lang w:val="ru-RU" w:eastAsia="ar-SA" w:bidi="ar-SA"/>
        </w:rPr>
        <w:t xml:space="preserve"> </w:t>
      </w:r>
      <w:r w:rsidR="00D64BB5">
        <w:rPr>
          <w:rFonts w:eastAsia="Arial CYR" w:cs="Arial CYR"/>
          <w:color w:val="auto"/>
          <w:kern w:val="3"/>
          <w:sz w:val="26"/>
          <w:szCs w:val="26"/>
          <w:lang w:val="ru-RU" w:eastAsia="ar-SA" w:bidi="ar-SA"/>
        </w:rPr>
        <w:t>Кроме того, при рассмотрении искового заявления о признании расторжения договора аренды муниципального имущества № 21 от 22.11.2011 недействительным судом принято решение о принятии обеспечительных мер в виде приостановления регистрации расторжения договора аренды муни</w:t>
      </w:r>
      <w:r w:rsidR="00F15DBA">
        <w:rPr>
          <w:rFonts w:eastAsia="Arial CYR" w:cs="Arial CYR"/>
          <w:color w:val="auto"/>
          <w:kern w:val="3"/>
          <w:sz w:val="26"/>
          <w:szCs w:val="26"/>
          <w:lang w:val="ru-RU" w:eastAsia="ar-SA" w:bidi="ar-SA"/>
        </w:rPr>
        <w:t>ци</w:t>
      </w:r>
      <w:r w:rsidR="00D64BB5">
        <w:rPr>
          <w:rFonts w:eastAsia="Arial CYR" w:cs="Arial CYR"/>
          <w:color w:val="auto"/>
          <w:kern w:val="3"/>
          <w:sz w:val="26"/>
          <w:szCs w:val="26"/>
          <w:lang w:val="ru-RU" w:eastAsia="ar-SA" w:bidi="ar-SA"/>
        </w:rPr>
        <w:t>пального имущества путем</w:t>
      </w:r>
      <w:r w:rsidR="00A34DCA">
        <w:rPr>
          <w:rFonts w:eastAsia="Arial CYR" w:cs="Arial CYR"/>
          <w:color w:val="auto"/>
          <w:kern w:val="3"/>
          <w:sz w:val="26"/>
          <w:szCs w:val="26"/>
          <w:lang w:val="ru-RU" w:eastAsia="ar-SA" w:bidi="ar-SA"/>
        </w:rPr>
        <w:t xml:space="preserve"> запрета</w:t>
      </w:r>
      <w:r w:rsidR="00D90AB9">
        <w:rPr>
          <w:rFonts w:eastAsia="Arial CYR" w:cs="Arial CYR"/>
          <w:color w:val="auto"/>
          <w:kern w:val="3"/>
          <w:sz w:val="26"/>
          <w:szCs w:val="26"/>
          <w:lang w:val="ru-RU" w:eastAsia="ar-SA" w:bidi="ar-SA"/>
        </w:rPr>
        <w:t xml:space="preserve"> </w:t>
      </w:r>
      <w:r w:rsidR="00F15DBA">
        <w:rPr>
          <w:rFonts w:eastAsia="Arial CYR" w:cs="Arial CYR"/>
          <w:color w:val="auto"/>
          <w:kern w:val="3"/>
          <w:sz w:val="26"/>
          <w:szCs w:val="26"/>
          <w:lang w:val="ru-RU" w:eastAsia="ar-SA" w:bidi="ar-SA"/>
        </w:rPr>
        <w:t>Управлению Федеральной служ</w:t>
      </w:r>
      <w:r w:rsidR="00D64BB5">
        <w:rPr>
          <w:rFonts w:eastAsia="Arial CYR" w:cs="Arial CYR"/>
          <w:color w:val="auto"/>
          <w:kern w:val="3"/>
          <w:sz w:val="26"/>
          <w:szCs w:val="26"/>
          <w:lang w:val="ru-RU" w:eastAsia="ar-SA" w:bidi="ar-SA"/>
        </w:rPr>
        <w:t>бы государственной регистрации</w:t>
      </w:r>
      <w:r w:rsidR="00F15DBA">
        <w:rPr>
          <w:rFonts w:eastAsia="Arial CYR" w:cs="Arial CYR"/>
          <w:color w:val="auto"/>
          <w:kern w:val="3"/>
          <w:sz w:val="26"/>
          <w:szCs w:val="26"/>
          <w:lang w:val="ru-RU" w:eastAsia="ar-SA" w:bidi="ar-SA"/>
        </w:rPr>
        <w:t>,</w:t>
      </w:r>
      <w:r w:rsidR="00D64BB5">
        <w:rPr>
          <w:rFonts w:eastAsia="Arial CYR" w:cs="Arial CYR"/>
          <w:color w:val="auto"/>
          <w:kern w:val="3"/>
          <w:sz w:val="26"/>
          <w:szCs w:val="26"/>
          <w:lang w:val="ru-RU" w:eastAsia="ar-SA" w:bidi="ar-SA"/>
        </w:rPr>
        <w:t xml:space="preserve"> кадастра и картографии по Челябинской области</w:t>
      </w:r>
      <w:r w:rsidR="00A34DCA">
        <w:rPr>
          <w:rFonts w:eastAsia="Arial CYR" w:cs="Arial CYR"/>
          <w:color w:val="auto"/>
          <w:kern w:val="3"/>
          <w:sz w:val="26"/>
          <w:szCs w:val="26"/>
          <w:lang w:val="ru-RU" w:eastAsia="ar-SA" w:bidi="ar-SA"/>
        </w:rPr>
        <w:t xml:space="preserve"> совершать регистрирующие</w:t>
      </w:r>
      <w:r w:rsidR="00D64BB5">
        <w:rPr>
          <w:rFonts w:eastAsia="Arial CYR" w:cs="Arial CYR"/>
          <w:color w:val="auto"/>
          <w:kern w:val="3"/>
          <w:sz w:val="26"/>
          <w:szCs w:val="26"/>
          <w:lang w:val="ru-RU" w:eastAsia="ar-SA" w:bidi="ar-SA"/>
        </w:rPr>
        <w:t xml:space="preserve"> действи</w:t>
      </w:r>
      <w:r w:rsidR="00A34DCA">
        <w:rPr>
          <w:rFonts w:eastAsia="Arial CYR" w:cs="Arial CYR"/>
          <w:color w:val="auto"/>
          <w:kern w:val="3"/>
          <w:sz w:val="26"/>
          <w:szCs w:val="26"/>
          <w:lang w:val="ru-RU" w:eastAsia="ar-SA" w:bidi="ar-SA"/>
        </w:rPr>
        <w:t>я</w:t>
      </w:r>
      <w:r w:rsidR="00D64BB5">
        <w:rPr>
          <w:rFonts w:eastAsia="Arial CYR" w:cs="Arial CYR"/>
          <w:color w:val="auto"/>
          <w:kern w:val="3"/>
          <w:sz w:val="26"/>
          <w:szCs w:val="26"/>
          <w:lang w:val="ru-RU" w:eastAsia="ar-SA" w:bidi="ar-SA"/>
        </w:rPr>
        <w:t xml:space="preserve"> в отношении спорного имущества</w:t>
      </w:r>
      <w:r w:rsidR="00F15DBA">
        <w:rPr>
          <w:rFonts w:eastAsia="Arial CYR" w:cs="Arial CYR"/>
          <w:color w:val="auto"/>
          <w:kern w:val="3"/>
          <w:sz w:val="26"/>
          <w:szCs w:val="26"/>
          <w:lang w:val="ru-RU" w:eastAsia="ar-SA" w:bidi="ar-SA"/>
        </w:rPr>
        <w:t>.</w:t>
      </w:r>
    </w:p>
    <w:p w:rsidR="00EB006D" w:rsidRDefault="00916789" w:rsidP="00CE788D">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 xml:space="preserve">Поскольку по исковому заявлению ООО «АТИС» продолжается производство в </w:t>
      </w:r>
      <w:r>
        <w:rPr>
          <w:rFonts w:eastAsia="Arial CYR" w:cs="Arial CYR"/>
          <w:color w:val="auto"/>
          <w:kern w:val="3"/>
          <w:sz w:val="26"/>
          <w:szCs w:val="26"/>
          <w:lang w:val="ru-RU" w:eastAsia="ar-SA" w:bidi="ar-SA"/>
        </w:rPr>
        <w:lastRenderedPageBreak/>
        <w:t xml:space="preserve">Арбитражном суде Челябинской области и </w:t>
      </w:r>
      <w:r w:rsidRPr="00916789">
        <w:rPr>
          <w:rFonts w:eastAsia="Arial CYR" w:cs="Arial CYR"/>
          <w:color w:val="auto"/>
          <w:kern w:val="3"/>
          <w:sz w:val="26"/>
          <w:szCs w:val="26"/>
          <w:lang w:val="ru-RU" w:eastAsia="ar-SA" w:bidi="ar-SA"/>
        </w:rPr>
        <w:t>реги</w:t>
      </w:r>
      <w:r w:rsidR="003455A4">
        <w:rPr>
          <w:rFonts w:eastAsia="Arial CYR" w:cs="Arial CYR"/>
          <w:color w:val="auto"/>
          <w:kern w:val="3"/>
          <w:sz w:val="26"/>
          <w:szCs w:val="26"/>
          <w:lang w:val="ru-RU" w:eastAsia="ar-SA" w:bidi="ar-SA"/>
        </w:rPr>
        <w:t>страция</w:t>
      </w:r>
      <w:r w:rsidRPr="00916789">
        <w:rPr>
          <w:rFonts w:eastAsia="Arial CYR" w:cs="Arial CYR"/>
          <w:color w:val="auto"/>
          <w:kern w:val="3"/>
          <w:sz w:val="26"/>
          <w:szCs w:val="26"/>
          <w:lang w:val="ru-RU" w:eastAsia="ar-SA" w:bidi="ar-SA"/>
        </w:rPr>
        <w:t xml:space="preserve"> расторжения договора аренды муниципального имущества</w:t>
      </w:r>
      <w:r w:rsidR="00D90AB9">
        <w:rPr>
          <w:rFonts w:eastAsia="Arial CYR" w:cs="Arial CYR"/>
          <w:color w:val="auto"/>
          <w:kern w:val="3"/>
          <w:sz w:val="26"/>
          <w:szCs w:val="26"/>
          <w:lang w:val="ru-RU" w:eastAsia="ar-SA" w:bidi="ar-SA"/>
        </w:rPr>
        <w:t xml:space="preserve"> </w:t>
      </w:r>
      <w:r w:rsidRPr="00916789">
        <w:rPr>
          <w:rFonts w:eastAsia="Arial CYR" w:cs="Arial CYR"/>
          <w:color w:val="auto"/>
          <w:kern w:val="3"/>
          <w:sz w:val="26"/>
          <w:szCs w:val="26"/>
          <w:lang w:val="ru-RU" w:eastAsia="ar-SA" w:bidi="ar-SA"/>
        </w:rPr>
        <w:t>№ 21 от 22.11.2011</w:t>
      </w:r>
      <w:r>
        <w:rPr>
          <w:rFonts w:eastAsia="Arial CYR" w:cs="Arial CYR"/>
          <w:color w:val="auto"/>
          <w:kern w:val="3"/>
          <w:sz w:val="26"/>
          <w:szCs w:val="26"/>
          <w:lang w:val="ru-RU" w:eastAsia="ar-SA" w:bidi="ar-SA"/>
        </w:rPr>
        <w:t xml:space="preserve"> приостановлена, провести торги на право заключения договора аренды тепловых сетей невозможно</w:t>
      </w:r>
      <w:r w:rsidR="003455A4">
        <w:rPr>
          <w:rFonts w:eastAsia="Arial CYR" w:cs="Arial CYR"/>
          <w:color w:val="auto"/>
          <w:kern w:val="3"/>
          <w:sz w:val="26"/>
          <w:szCs w:val="26"/>
          <w:lang w:val="ru-RU" w:eastAsia="ar-SA" w:bidi="ar-SA"/>
        </w:rPr>
        <w:t xml:space="preserve">; </w:t>
      </w:r>
      <w:r>
        <w:rPr>
          <w:rFonts w:eastAsia="Arial CYR" w:cs="Arial CYR"/>
          <w:color w:val="auto"/>
          <w:kern w:val="3"/>
          <w:sz w:val="26"/>
          <w:szCs w:val="26"/>
          <w:lang w:val="ru-RU" w:eastAsia="ar-SA" w:bidi="ar-SA"/>
        </w:rPr>
        <w:t>УМС</w:t>
      </w:r>
      <w:r w:rsidR="003455A4">
        <w:rPr>
          <w:rFonts w:eastAsia="Arial CYR" w:cs="Arial CYR"/>
          <w:color w:val="auto"/>
          <w:kern w:val="3"/>
          <w:sz w:val="26"/>
          <w:szCs w:val="26"/>
          <w:lang w:val="ru-RU" w:eastAsia="ar-SA" w:bidi="ar-SA"/>
        </w:rPr>
        <w:t xml:space="preserve"> также</w:t>
      </w:r>
      <w:r>
        <w:rPr>
          <w:rFonts w:eastAsia="Arial CYR" w:cs="Arial CYR"/>
          <w:color w:val="auto"/>
          <w:kern w:val="3"/>
          <w:sz w:val="26"/>
          <w:szCs w:val="26"/>
          <w:lang w:val="ru-RU" w:eastAsia="ar-SA" w:bidi="ar-SA"/>
        </w:rPr>
        <w:t xml:space="preserve"> считает </w:t>
      </w:r>
      <w:r w:rsidR="003455A4">
        <w:rPr>
          <w:rFonts w:eastAsia="Arial CYR" w:cs="Arial CYR"/>
          <w:color w:val="auto"/>
          <w:kern w:val="3"/>
          <w:sz w:val="26"/>
          <w:szCs w:val="26"/>
          <w:lang w:val="ru-RU" w:eastAsia="ar-SA" w:bidi="ar-SA"/>
        </w:rPr>
        <w:t>невозможным продолжение</w:t>
      </w:r>
      <w:r w:rsidR="00D90AB9">
        <w:rPr>
          <w:rFonts w:eastAsia="Arial CYR" w:cs="Arial CYR"/>
          <w:color w:val="auto"/>
          <w:kern w:val="3"/>
          <w:sz w:val="26"/>
          <w:szCs w:val="26"/>
          <w:lang w:val="ru-RU" w:eastAsia="ar-SA" w:bidi="ar-SA"/>
        </w:rPr>
        <w:t xml:space="preserve"> </w:t>
      </w:r>
      <w:r w:rsidR="003455A4">
        <w:rPr>
          <w:rFonts w:eastAsia="Arial CYR" w:cs="Arial CYR"/>
          <w:color w:val="auto"/>
          <w:kern w:val="3"/>
          <w:sz w:val="26"/>
          <w:szCs w:val="26"/>
          <w:lang w:val="ru-RU" w:eastAsia="ar-SA" w:bidi="ar-SA"/>
        </w:rPr>
        <w:t>договорных</w:t>
      </w:r>
      <w:r>
        <w:rPr>
          <w:rFonts w:eastAsia="Arial CYR" w:cs="Arial CYR"/>
          <w:color w:val="auto"/>
          <w:kern w:val="3"/>
          <w:sz w:val="26"/>
          <w:szCs w:val="26"/>
          <w:lang w:val="ru-RU" w:eastAsia="ar-SA" w:bidi="ar-SA"/>
        </w:rPr>
        <w:t xml:space="preserve"> отношений с ООО «АТИС» по причине наличия соглашения</w:t>
      </w:r>
      <w:r w:rsidR="003455A4">
        <w:rPr>
          <w:rFonts w:eastAsia="Arial CYR" w:cs="Arial CYR"/>
          <w:color w:val="auto"/>
          <w:kern w:val="3"/>
          <w:sz w:val="26"/>
          <w:szCs w:val="26"/>
          <w:lang w:val="ru-RU" w:eastAsia="ar-SA" w:bidi="ar-SA"/>
        </w:rPr>
        <w:t xml:space="preserve"> от</w:t>
      </w:r>
      <w:r w:rsidR="00D90AB9">
        <w:rPr>
          <w:rFonts w:eastAsia="Arial CYR" w:cs="Arial CYR"/>
          <w:color w:val="auto"/>
          <w:kern w:val="3"/>
          <w:sz w:val="26"/>
          <w:szCs w:val="26"/>
          <w:lang w:val="ru-RU" w:eastAsia="ar-SA" w:bidi="ar-SA"/>
        </w:rPr>
        <w:t xml:space="preserve"> </w:t>
      </w:r>
      <w:r w:rsidR="003455A4" w:rsidRPr="00916789">
        <w:rPr>
          <w:rFonts w:eastAsia="Arial CYR" w:cs="Arial CYR"/>
          <w:color w:val="auto"/>
          <w:kern w:val="3"/>
          <w:sz w:val="26"/>
          <w:szCs w:val="26"/>
          <w:lang w:val="ru-RU" w:eastAsia="ar-SA" w:bidi="ar-SA"/>
        </w:rPr>
        <w:t>27.03.2012</w:t>
      </w:r>
      <w:r w:rsidR="00D90AB9">
        <w:rPr>
          <w:rFonts w:eastAsia="Arial CYR" w:cs="Arial CYR"/>
          <w:color w:val="auto"/>
          <w:kern w:val="3"/>
          <w:sz w:val="26"/>
          <w:szCs w:val="26"/>
          <w:lang w:val="ru-RU" w:eastAsia="ar-SA" w:bidi="ar-SA"/>
        </w:rPr>
        <w:t xml:space="preserve"> </w:t>
      </w:r>
      <w:r>
        <w:rPr>
          <w:rFonts w:eastAsia="Arial CYR" w:cs="Arial CYR"/>
          <w:color w:val="auto"/>
          <w:kern w:val="3"/>
          <w:sz w:val="26"/>
          <w:szCs w:val="26"/>
          <w:lang w:val="ru-RU" w:eastAsia="ar-SA" w:bidi="ar-SA"/>
        </w:rPr>
        <w:t>о расторжении</w:t>
      </w:r>
      <w:r w:rsidR="00D90AB9">
        <w:rPr>
          <w:rFonts w:eastAsia="Arial CYR" w:cs="Arial CYR"/>
          <w:color w:val="auto"/>
          <w:kern w:val="3"/>
          <w:sz w:val="26"/>
          <w:szCs w:val="26"/>
          <w:lang w:val="ru-RU" w:eastAsia="ar-SA" w:bidi="ar-SA"/>
        </w:rPr>
        <w:t xml:space="preserve"> </w:t>
      </w:r>
      <w:r w:rsidRPr="00916789">
        <w:rPr>
          <w:rFonts w:eastAsia="Arial CYR" w:cs="Arial CYR"/>
          <w:color w:val="auto"/>
          <w:kern w:val="3"/>
          <w:sz w:val="26"/>
          <w:szCs w:val="26"/>
          <w:lang w:val="ru-RU" w:eastAsia="ar-SA" w:bidi="ar-SA"/>
        </w:rPr>
        <w:t>договор</w:t>
      </w:r>
      <w:r w:rsidR="003455A4">
        <w:rPr>
          <w:rFonts w:eastAsia="Arial CYR" w:cs="Arial CYR"/>
          <w:color w:val="auto"/>
          <w:kern w:val="3"/>
          <w:sz w:val="26"/>
          <w:szCs w:val="26"/>
          <w:lang w:val="ru-RU" w:eastAsia="ar-SA" w:bidi="ar-SA"/>
        </w:rPr>
        <w:t>а аренды № 21</w:t>
      </w:r>
      <w:r w:rsidR="00D90AB9">
        <w:rPr>
          <w:rFonts w:eastAsia="Arial CYR" w:cs="Arial CYR"/>
          <w:color w:val="auto"/>
          <w:kern w:val="3"/>
          <w:sz w:val="26"/>
          <w:szCs w:val="26"/>
          <w:lang w:val="ru-RU" w:eastAsia="ar-SA" w:bidi="ar-SA"/>
        </w:rPr>
        <w:t xml:space="preserve"> </w:t>
      </w:r>
      <w:r w:rsidR="003455A4">
        <w:rPr>
          <w:rFonts w:eastAsia="Arial CYR" w:cs="Arial CYR"/>
          <w:color w:val="auto"/>
          <w:kern w:val="3"/>
          <w:sz w:val="26"/>
          <w:szCs w:val="26"/>
          <w:lang w:val="ru-RU" w:eastAsia="ar-SA" w:bidi="ar-SA"/>
        </w:rPr>
        <w:t>от 22.11.2011.</w:t>
      </w:r>
    </w:p>
    <w:p w:rsidR="003455A4" w:rsidRDefault="003455A4" w:rsidP="00CE788D">
      <w:pPr>
        <w:ind w:firstLine="680"/>
        <w:jc w:val="both"/>
        <w:rPr>
          <w:rFonts w:eastAsia="Arial CYR" w:cs="Arial CYR"/>
          <w:color w:val="auto"/>
          <w:kern w:val="3"/>
          <w:sz w:val="26"/>
          <w:szCs w:val="26"/>
          <w:lang w:val="ru-RU" w:eastAsia="ar-SA" w:bidi="ar-SA"/>
        </w:rPr>
      </w:pPr>
    </w:p>
    <w:p w:rsidR="00863C3A" w:rsidRDefault="00863C3A" w:rsidP="00CE788D">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 xml:space="preserve">Управлением жилищно-коммунального хозяйства </w:t>
      </w:r>
      <w:r w:rsidRPr="00863C3A">
        <w:rPr>
          <w:rFonts w:eastAsia="Arial CYR" w:cs="Arial CYR"/>
          <w:color w:val="auto"/>
          <w:kern w:val="3"/>
          <w:sz w:val="26"/>
          <w:szCs w:val="26"/>
          <w:lang w:val="ru-RU" w:eastAsia="ar-SA" w:bidi="ar-SA"/>
        </w:rPr>
        <w:t>администрации Чебаркульского городского округа</w:t>
      </w:r>
      <w:r w:rsidR="00D90AB9">
        <w:rPr>
          <w:rFonts w:eastAsia="Arial CYR" w:cs="Arial CYR"/>
          <w:color w:val="auto"/>
          <w:kern w:val="3"/>
          <w:sz w:val="26"/>
          <w:szCs w:val="26"/>
          <w:lang w:val="ru-RU" w:eastAsia="ar-SA" w:bidi="ar-SA"/>
        </w:rPr>
        <w:t xml:space="preserve"> </w:t>
      </w:r>
      <w:r w:rsidR="00EB006D" w:rsidRPr="00EB006D">
        <w:rPr>
          <w:rFonts w:eastAsia="Arial CYR" w:cs="Arial CYR"/>
          <w:color w:val="auto"/>
          <w:kern w:val="3"/>
          <w:sz w:val="26"/>
          <w:szCs w:val="26"/>
          <w:lang w:val="ru-RU" w:eastAsia="ar-SA" w:bidi="ar-SA"/>
        </w:rPr>
        <w:t>предст</w:t>
      </w:r>
      <w:r w:rsidR="00EB006D">
        <w:rPr>
          <w:rFonts w:eastAsia="Arial CYR" w:cs="Arial CYR"/>
          <w:color w:val="auto"/>
          <w:kern w:val="3"/>
          <w:sz w:val="26"/>
          <w:szCs w:val="26"/>
          <w:lang w:val="ru-RU" w:eastAsia="ar-SA" w:bidi="ar-SA"/>
        </w:rPr>
        <w:t>авлены письменные пояснения от 06.12.2012</w:t>
      </w:r>
      <w:r w:rsidR="00D90AB9">
        <w:rPr>
          <w:rFonts w:eastAsia="Arial CYR" w:cs="Arial CYR"/>
          <w:color w:val="auto"/>
          <w:kern w:val="3"/>
          <w:sz w:val="26"/>
          <w:szCs w:val="26"/>
          <w:lang w:val="ru-RU" w:eastAsia="ar-SA" w:bidi="ar-SA"/>
        </w:rPr>
        <w:t xml:space="preserve"> </w:t>
      </w:r>
      <w:r w:rsidR="00EB006D">
        <w:rPr>
          <w:rFonts w:eastAsia="Arial CYR" w:cs="Arial CYR"/>
          <w:color w:val="auto"/>
          <w:kern w:val="3"/>
          <w:sz w:val="26"/>
          <w:szCs w:val="26"/>
          <w:lang w:val="ru-RU" w:eastAsia="ar-SA" w:bidi="ar-SA"/>
        </w:rPr>
        <w:t>исх. № 3695</w:t>
      </w:r>
      <w:r w:rsidR="003455A4">
        <w:rPr>
          <w:rFonts w:eastAsia="Arial CYR" w:cs="Arial CYR"/>
          <w:color w:val="auto"/>
          <w:kern w:val="3"/>
          <w:sz w:val="26"/>
          <w:szCs w:val="26"/>
          <w:lang w:val="ru-RU" w:eastAsia="ar-SA" w:bidi="ar-SA"/>
        </w:rPr>
        <w:t xml:space="preserve">, от 25.12.2012 исх. № 2684 </w:t>
      </w:r>
      <w:r w:rsidR="00EB006D" w:rsidRPr="00EB006D">
        <w:rPr>
          <w:rFonts w:eastAsia="Arial CYR" w:cs="Arial CYR"/>
          <w:color w:val="auto"/>
          <w:kern w:val="3"/>
          <w:sz w:val="26"/>
          <w:szCs w:val="26"/>
          <w:lang w:val="ru-RU" w:eastAsia="ar-SA" w:bidi="ar-SA"/>
        </w:rPr>
        <w:t>и на заседании Комиссии отмечено следующее.</w:t>
      </w:r>
    </w:p>
    <w:p w:rsidR="003455A4" w:rsidRDefault="003455A4" w:rsidP="00CE788D">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УЖКХ 01.10.2012 в адрес Чебаркульского ЭРТ ОАО «РЭУ» филиал «Чебаркульский»</w:t>
      </w:r>
      <w:r w:rsidR="006B50C9">
        <w:rPr>
          <w:rFonts w:eastAsia="Arial CYR" w:cs="Arial CYR"/>
          <w:color w:val="auto"/>
          <w:kern w:val="3"/>
          <w:sz w:val="26"/>
          <w:szCs w:val="26"/>
          <w:lang w:val="ru-RU" w:eastAsia="ar-SA" w:bidi="ar-SA"/>
        </w:rPr>
        <w:t xml:space="preserve"> и</w:t>
      </w:r>
      <w:r>
        <w:rPr>
          <w:rFonts w:eastAsia="Arial CYR" w:cs="Arial CYR"/>
          <w:color w:val="auto"/>
          <w:kern w:val="3"/>
          <w:sz w:val="26"/>
          <w:szCs w:val="26"/>
          <w:lang w:val="ru-RU" w:eastAsia="ar-SA" w:bidi="ar-SA"/>
        </w:rPr>
        <w:t xml:space="preserve"> ООО ОП «Мечел-</w:t>
      </w:r>
      <w:proofErr w:type="spellStart"/>
      <w:r>
        <w:rPr>
          <w:rFonts w:eastAsia="Arial CYR" w:cs="Arial CYR"/>
          <w:color w:val="auto"/>
          <w:kern w:val="3"/>
          <w:sz w:val="26"/>
          <w:szCs w:val="26"/>
          <w:lang w:val="ru-RU" w:eastAsia="ar-SA" w:bidi="ar-SA"/>
        </w:rPr>
        <w:t>Энерго</w:t>
      </w:r>
      <w:proofErr w:type="spellEnd"/>
      <w:r>
        <w:rPr>
          <w:rFonts w:eastAsia="Arial CYR" w:cs="Arial CYR"/>
          <w:color w:val="auto"/>
          <w:kern w:val="3"/>
          <w:sz w:val="26"/>
          <w:szCs w:val="26"/>
          <w:lang w:val="ru-RU" w:eastAsia="ar-SA" w:bidi="ar-SA"/>
        </w:rPr>
        <w:t>» были направлены письма (исх. № 2065 и № 2066)</w:t>
      </w:r>
      <w:r w:rsidR="006B50C9">
        <w:rPr>
          <w:rFonts w:eastAsia="Arial CYR" w:cs="Arial CYR"/>
          <w:color w:val="auto"/>
          <w:kern w:val="3"/>
          <w:sz w:val="26"/>
          <w:szCs w:val="26"/>
          <w:lang w:val="ru-RU" w:eastAsia="ar-SA" w:bidi="ar-SA"/>
        </w:rPr>
        <w:t>, содержащие информацию о том, что обслуживающей организацией тепловых сетей г. Чебаркуля является ООО ПЭК «Теплоснабжение» в связи с поступившим запросом начальника Чебаркульского ЭРТ (исх. № 270 от 06.08.2012), а также во исполнение протокола совещания штаба по подготовке к зиме 2012-2013 № 20 от 17.09.2012.</w:t>
      </w:r>
    </w:p>
    <w:p w:rsidR="006B50C9" w:rsidRDefault="006B50C9" w:rsidP="00CE788D">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УЖКХ выдавало ООО «АТИС» разрешения на право производства земляных работ до получения письма УМС от 03.07.2012 исх. № 1155</w:t>
      </w:r>
      <w:r w:rsidR="00C22496">
        <w:rPr>
          <w:rFonts w:eastAsia="Arial CYR" w:cs="Arial CYR"/>
          <w:color w:val="auto"/>
          <w:kern w:val="3"/>
          <w:sz w:val="26"/>
          <w:szCs w:val="26"/>
          <w:lang w:val="ru-RU" w:eastAsia="ar-SA" w:bidi="ar-SA"/>
        </w:rPr>
        <w:t>, содержащего сведения</w:t>
      </w:r>
      <w:r>
        <w:rPr>
          <w:rFonts w:eastAsia="Arial CYR" w:cs="Arial CYR"/>
          <w:color w:val="auto"/>
          <w:kern w:val="3"/>
          <w:sz w:val="26"/>
          <w:szCs w:val="26"/>
          <w:lang w:val="ru-RU" w:eastAsia="ar-SA" w:bidi="ar-SA"/>
        </w:rPr>
        <w:t xml:space="preserve"> о расторжении договора аренды </w:t>
      </w:r>
      <w:r w:rsidRPr="006B50C9">
        <w:rPr>
          <w:rFonts w:eastAsia="Arial CYR" w:cs="Arial CYR"/>
          <w:color w:val="auto"/>
          <w:kern w:val="3"/>
          <w:sz w:val="26"/>
          <w:szCs w:val="26"/>
          <w:lang w:val="ru-RU" w:eastAsia="ar-SA" w:bidi="ar-SA"/>
        </w:rPr>
        <w:t>№ 21 от 22.11.2011</w:t>
      </w:r>
      <w:r>
        <w:rPr>
          <w:rFonts w:eastAsia="Arial CYR" w:cs="Arial CYR"/>
          <w:color w:val="auto"/>
          <w:kern w:val="3"/>
          <w:sz w:val="26"/>
          <w:szCs w:val="26"/>
          <w:lang w:val="ru-RU" w:eastAsia="ar-SA" w:bidi="ar-SA"/>
        </w:rPr>
        <w:t xml:space="preserve"> с ООО «АТИС» и заключении </w:t>
      </w:r>
      <w:r w:rsidR="00AD55DB">
        <w:rPr>
          <w:rFonts w:eastAsia="Arial CYR" w:cs="Arial CYR"/>
          <w:color w:val="auto"/>
          <w:kern w:val="3"/>
          <w:sz w:val="26"/>
          <w:szCs w:val="26"/>
          <w:lang w:val="ru-RU" w:eastAsia="ar-SA" w:bidi="ar-SA"/>
        </w:rPr>
        <w:t>договора</w:t>
      </w:r>
      <w:r>
        <w:rPr>
          <w:rFonts w:eastAsia="Arial CYR" w:cs="Arial CYR"/>
          <w:color w:val="auto"/>
          <w:kern w:val="3"/>
          <w:sz w:val="26"/>
          <w:szCs w:val="26"/>
          <w:lang w:val="ru-RU" w:eastAsia="ar-SA" w:bidi="ar-SA"/>
        </w:rPr>
        <w:t xml:space="preserve"> аренды тепловых </w:t>
      </w:r>
      <w:r w:rsidR="00AD55DB">
        <w:rPr>
          <w:rFonts w:eastAsia="Arial CYR" w:cs="Arial CYR"/>
          <w:color w:val="auto"/>
          <w:kern w:val="3"/>
          <w:sz w:val="26"/>
          <w:szCs w:val="26"/>
          <w:lang w:val="ru-RU" w:eastAsia="ar-SA" w:bidi="ar-SA"/>
        </w:rPr>
        <w:t>сетей</w:t>
      </w:r>
      <w:r>
        <w:rPr>
          <w:rFonts w:eastAsia="Arial CYR" w:cs="Arial CYR"/>
          <w:color w:val="auto"/>
          <w:kern w:val="3"/>
          <w:sz w:val="26"/>
          <w:szCs w:val="26"/>
          <w:lang w:val="ru-RU" w:eastAsia="ar-SA" w:bidi="ar-SA"/>
        </w:rPr>
        <w:t xml:space="preserve"> с ООО ПЭК «</w:t>
      </w:r>
      <w:r w:rsidR="00AD55DB">
        <w:rPr>
          <w:rFonts w:eastAsia="Arial CYR" w:cs="Arial CYR"/>
          <w:color w:val="auto"/>
          <w:kern w:val="3"/>
          <w:sz w:val="26"/>
          <w:szCs w:val="26"/>
          <w:lang w:val="ru-RU" w:eastAsia="ar-SA" w:bidi="ar-SA"/>
        </w:rPr>
        <w:t>Теплоснабжение</w:t>
      </w:r>
      <w:r w:rsidR="00151F91">
        <w:rPr>
          <w:rFonts w:eastAsia="Arial CYR" w:cs="Arial CYR"/>
          <w:color w:val="auto"/>
          <w:kern w:val="3"/>
          <w:sz w:val="26"/>
          <w:szCs w:val="26"/>
          <w:lang w:val="ru-RU" w:eastAsia="ar-SA" w:bidi="ar-SA"/>
        </w:rPr>
        <w:t xml:space="preserve">», после чего УЖКХ отказывало ООО «АТИС» в выдаче разрешений на производство земляных работ </w:t>
      </w:r>
      <w:r w:rsidR="00151F91" w:rsidRPr="00151F91">
        <w:rPr>
          <w:rFonts w:eastAsia="Arial CYR" w:cs="Arial CYR"/>
          <w:color w:val="auto"/>
          <w:kern w:val="3"/>
          <w:sz w:val="26"/>
          <w:szCs w:val="26"/>
          <w:lang w:val="ru-RU" w:eastAsia="ar-SA" w:bidi="ar-SA"/>
        </w:rPr>
        <w:t>в связи с прекращением договора аренды</w:t>
      </w:r>
      <w:r w:rsidR="00151F91">
        <w:rPr>
          <w:rFonts w:eastAsia="Arial CYR" w:cs="Arial CYR"/>
          <w:color w:val="auto"/>
          <w:kern w:val="3"/>
          <w:sz w:val="26"/>
          <w:szCs w:val="26"/>
          <w:lang w:val="ru-RU" w:eastAsia="ar-SA" w:bidi="ar-SA"/>
        </w:rPr>
        <w:t xml:space="preserve"> на теплоснабжение с ООО «АТИС».</w:t>
      </w:r>
    </w:p>
    <w:p w:rsidR="004033F3" w:rsidRDefault="004033F3" w:rsidP="004033F3">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Главным контрольным управлением Челябинской области 07.11.2012 составлен протокол об административном правонарушении и привлечен к административной ответственности начальник</w:t>
      </w:r>
      <w:r w:rsidR="00AD55DB">
        <w:rPr>
          <w:rFonts w:eastAsia="Arial CYR" w:cs="Arial CYR"/>
          <w:color w:val="auto"/>
          <w:kern w:val="3"/>
          <w:sz w:val="26"/>
          <w:szCs w:val="26"/>
          <w:lang w:val="ru-RU" w:eastAsia="ar-SA" w:bidi="ar-SA"/>
        </w:rPr>
        <w:t xml:space="preserve"> УЖКХ</w:t>
      </w:r>
      <w:r>
        <w:rPr>
          <w:rFonts w:eastAsia="Arial CYR" w:cs="Arial CYR"/>
          <w:color w:val="auto"/>
          <w:kern w:val="3"/>
          <w:sz w:val="26"/>
          <w:szCs w:val="26"/>
          <w:lang w:val="ru-RU" w:eastAsia="ar-SA" w:bidi="ar-SA"/>
        </w:rPr>
        <w:t xml:space="preserve"> в связи с нарушением требований частей 1,2 статьи 10, пункта 6 части 2 статьи 55 Федерального</w:t>
      </w:r>
      <w:r w:rsidRPr="004033F3">
        <w:rPr>
          <w:rFonts w:eastAsia="Arial CYR" w:cs="Arial CYR"/>
          <w:color w:val="auto"/>
          <w:kern w:val="3"/>
          <w:sz w:val="26"/>
          <w:szCs w:val="26"/>
          <w:lang w:val="ru-RU" w:eastAsia="ar-SA" w:bidi="ar-SA"/>
        </w:rPr>
        <w:t xml:space="preserve"> закон</w:t>
      </w:r>
      <w:r>
        <w:rPr>
          <w:rFonts w:eastAsia="Arial CYR" w:cs="Arial CYR"/>
          <w:color w:val="auto"/>
          <w:kern w:val="3"/>
          <w:sz w:val="26"/>
          <w:szCs w:val="26"/>
          <w:lang w:val="ru-RU" w:eastAsia="ar-SA" w:bidi="ar-SA"/>
        </w:rPr>
        <w:t>а от 21.07.2005 №</w:t>
      </w:r>
      <w:r w:rsidRPr="004033F3">
        <w:rPr>
          <w:rFonts w:eastAsia="Arial CYR" w:cs="Arial CYR"/>
          <w:color w:val="auto"/>
          <w:kern w:val="3"/>
          <w:sz w:val="26"/>
          <w:szCs w:val="26"/>
          <w:lang w:val="ru-RU" w:eastAsia="ar-SA" w:bidi="ar-SA"/>
        </w:rPr>
        <w:t xml:space="preserve"> 94-ФЗ</w:t>
      </w:r>
      <w:r w:rsidR="00D90AB9">
        <w:rPr>
          <w:rFonts w:eastAsia="Arial CYR" w:cs="Arial CYR"/>
          <w:color w:val="auto"/>
          <w:kern w:val="3"/>
          <w:sz w:val="26"/>
          <w:szCs w:val="26"/>
          <w:lang w:val="ru-RU" w:eastAsia="ar-SA" w:bidi="ar-SA"/>
        </w:rPr>
        <w:t xml:space="preserve"> </w:t>
      </w:r>
      <w:r w:rsidRPr="004033F3">
        <w:rPr>
          <w:rFonts w:eastAsia="Arial CYR" w:cs="Arial CYR"/>
          <w:color w:val="auto"/>
          <w:kern w:val="3"/>
          <w:sz w:val="26"/>
          <w:szCs w:val="26"/>
          <w:lang w:val="ru-RU" w:eastAsia="ar-SA" w:bidi="ar-SA"/>
        </w:rPr>
        <w:t>"О размещении заказов на поставки товаров, выполнение работ, оказание услуг для государственных и муниципальных нужд"</w:t>
      </w:r>
      <w:r>
        <w:rPr>
          <w:rFonts w:eastAsia="Arial CYR" w:cs="Arial CYR"/>
          <w:color w:val="auto"/>
          <w:kern w:val="3"/>
          <w:sz w:val="26"/>
          <w:szCs w:val="26"/>
          <w:lang w:val="ru-RU" w:eastAsia="ar-SA" w:bidi="ar-SA"/>
        </w:rPr>
        <w:t>.</w:t>
      </w:r>
    </w:p>
    <w:p w:rsidR="00317394" w:rsidRDefault="004033F3" w:rsidP="004033F3">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С ООО ПЭК «Теплоснабжение» иные контракты за счет средств бюджета Чебаркульского городского округа и бюджета Челябинской области, кроме контракта № 28/12 от 07.09.2012, не заключались.</w:t>
      </w:r>
    </w:p>
    <w:p w:rsidR="00EB006D" w:rsidRDefault="00EB006D" w:rsidP="00C86265">
      <w:pPr>
        <w:jc w:val="both"/>
        <w:rPr>
          <w:rFonts w:eastAsia="Arial CYR" w:cs="Arial CYR"/>
          <w:color w:val="auto"/>
          <w:kern w:val="3"/>
          <w:sz w:val="26"/>
          <w:szCs w:val="26"/>
          <w:lang w:val="ru-RU" w:eastAsia="ar-SA" w:bidi="ar-SA"/>
        </w:rPr>
      </w:pPr>
    </w:p>
    <w:p w:rsidR="00EB006D" w:rsidRDefault="00EB006D" w:rsidP="00CE788D">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 xml:space="preserve">ООО ПЭК «Теплоснабжение» </w:t>
      </w:r>
      <w:r w:rsidR="00226BCE" w:rsidRPr="00226BCE">
        <w:rPr>
          <w:rFonts w:eastAsia="Arial CYR" w:cs="Arial CYR"/>
          <w:color w:val="auto"/>
          <w:kern w:val="3"/>
          <w:sz w:val="26"/>
          <w:szCs w:val="26"/>
          <w:lang w:val="ru-RU" w:eastAsia="ar-SA" w:bidi="ar-SA"/>
        </w:rPr>
        <w:t>представлены письменные пояснения от 06.12.2012 исх. №</w:t>
      </w:r>
      <w:r w:rsidR="00226BCE">
        <w:rPr>
          <w:rFonts w:eastAsia="Arial CYR" w:cs="Arial CYR"/>
          <w:color w:val="auto"/>
          <w:kern w:val="3"/>
          <w:sz w:val="26"/>
          <w:szCs w:val="26"/>
          <w:lang w:val="ru-RU" w:eastAsia="ar-SA" w:bidi="ar-SA"/>
        </w:rPr>
        <w:t xml:space="preserve"> 1422 </w:t>
      </w:r>
      <w:r w:rsidR="00226BCE" w:rsidRPr="00226BCE">
        <w:rPr>
          <w:rFonts w:eastAsia="Arial CYR" w:cs="Arial CYR"/>
          <w:color w:val="auto"/>
          <w:kern w:val="3"/>
          <w:sz w:val="26"/>
          <w:szCs w:val="26"/>
          <w:lang w:val="ru-RU" w:eastAsia="ar-SA" w:bidi="ar-SA"/>
        </w:rPr>
        <w:t>и на заседании Комиссии отмечено следующее.</w:t>
      </w:r>
    </w:p>
    <w:p w:rsidR="00DF5C39" w:rsidRDefault="00EB006D" w:rsidP="00CE788D">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Основанием обращения в</w:t>
      </w:r>
      <w:r w:rsidR="00DF5C39">
        <w:rPr>
          <w:rFonts w:eastAsia="Arial CYR" w:cs="Arial CYR"/>
          <w:color w:val="auto"/>
          <w:kern w:val="3"/>
          <w:sz w:val="26"/>
          <w:szCs w:val="26"/>
          <w:lang w:val="ru-RU" w:eastAsia="ar-SA" w:bidi="ar-SA"/>
        </w:rPr>
        <w:t xml:space="preserve"> Администрацию Чебаркульского городского округа с просьбой передать в аренду на 29 дней тепловые сети послужило расторжение договора аренды с ООО «АТИС»</w:t>
      </w:r>
      <w:r w:rsidR="0029235B">
        <w:rPr>
          <w:rFonts w:eastAsia="Arial CYR" w:cs="Arial CYR"/>
          <w:color w:val="auto"/>
          <w:kern w:val="3"/>
          <w:sz w:val="26"/>
          <w:szCs w:val="26"/>
          <w:lang w:val="ru-RU" w:eastAsia="ar-SA" w:bidi="ar-SA"/>
        </w:rPr>
        <w:t xml:space="preserve">. Предполагалось, что впоследствии будет проведен конкурс </w:t>
      </w:r>
      <w:r w:rsidR="00DF5C39">
        <w:rPr>
          <w:rFonts w:eastAsia="Arial CYR" w:cs="Arial CYR"/>
          <w:color w:val="auto"/>
          <w:kern w:val="3"/>
          <w:sz w:val="26"/>
          <w:szCs w:val="26"/>
          <w:lang w:val="ru-RU" w:eastAsia="ar-SA" w:bidi="ar-SA"/>
        </w:rPr>
        <w:t>на право аренды те</w:t>
      </w:r>
      <w:r w:rsidR="0029235B">
        <w:rPr>
          <w:rFonts w:eastAsia="Arial CYR" w:cs="Arial CYR"/>
          <w:color w:val="auto"/>
          <w:kern w:val="3"/>
          <w:sz w:val="26"/>
          <w:szCs w:val="26"/>
          <w:lang w:val="ru-RU" w:eastAsia="ar-SA" w:bidi="ar-SA"/>
        </w:rPr>
        <w:t>пловых сетей на длительный срок, и общество будет в нем участвовать.</w:t>
      </w:r>
    </w:p>
    <w:p w:rsidR="00EB006D" w:rsidRDefault="00DF5C39" w:rsidP="00CE788D">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ООО ПЭК «Теплоснабжение» с 2010 года производило обслуживание тепловых сетей г. Чебаркуля</w:t>
      </w:r>
      <w:r w:rsidR="00CF0F9D">
        <w:rPr>
          <w:rFonts w:eastAsia="Arial CYR" w:cs="Arial CYR"/>
          <w:color w:val="auto"/>
          <w:kern w:val="3"/>
          <w:sz w:val="26"/>
          <w:szCs w:val="26"/>
          <w:lang w:val="ru-RU" w:eastAsia="ar-SA" w:bidi="ar-SA"/>
        </w:rPr>
        <w:t>, в том числе с 22.11.2011 по 23.04.2012</w:t>
      </w:r>
      <w:r>
        <w:rPr>
          <w:rFonts w:eastAsia="Arial CYR" w:cs="Arial CYR"/>
          <w:color w:val="auto"/>
          <w:kern w:val="3"/>
          <w:sz w:val="26"/>
          <w:szCs w:val="26"/>
          <w:lang w:val="ru-RU" w:eastAsia="ar-SA" w:bidi="ar-SA"/>
        </w:rPr>
        <w:t xml:space="preserve"> в соответствии с договором № 877 от 22.11.2011 с ООО «АТИС»</w:t>
      </w:r>
      <w:r w:rsidR="00CF0F9D">
        <w:rPr>
          <w:rFonts w:eastAsia="Arial CYR" w:cs="Arial CYR"/>
          <w:color w:val="auto"/>
          <w:kern w:val="3"/>
          <w:sz w:val="26"/>
          <w:szCs w:val="26"/>
          <w:lang w:val="ru-RU" w:eastAsia="ar-SA" w:bidi="ar-SA"/>
        </w:rPr>
        <w:t>.</w:t>
      </w:r>
    </w:p>
    <w:p w:rsidR="00CF0F9D" w:rsidRPr="0028384A" w:rsidRDefault="00762EC0" w:rsidP="00CE788D">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 xml:space="preserve">В связи с </w:t>
      </w:r>
      <w:proofErr w:type="spellStart"/>
      <w:r>
        <w:rPr>
          <w:rFonts w:eastAsia="Arial CYR" w:cs="Arial CYR"/>
          <w:color w:val="auto"/>
          <w:kern w:val="3"/>
          <w:sz w:val="26"/>
          <w:szCs w:val="26"/>
          <w:lang w:val="ru-RU" w:eastAsia="ar-SA" w:bidi="ar-SA"/>
        </w:rPr>
        <w:t>непроведением</w:t>
      </w:r>
      <w:proofErr w:type="spellEnd"/>
      <w:r>
        <w:rPr>
          <w:rFonts w:eastAsia="Arial CYR" w:cs="Arial CYR"/>
          <w:color w:val="auto"/>
          <w:kern w:val="3"/>
          <w:sz w:val="26"/>
          <w:szCs w:val="26"/>
          <w:lang w:val="ru-RU" w:eastAsia="ar-SA" w:bidi="ar-SA"/>
        </w:rPr>
        <w:t xml:space="preserve"> конкурса на аренду тепловых сетей по истечению 29-дневного срока действия договора аренды</w:t>
      </w:r>
      <w:r w:rsidR="00B67756">
        <w:rPr>
          <w:rFonts w:eastAsia="Arial CYR" w:cs="Arial CYR"/>
          <w:color w:val="auto"/>
          <w:kern w:val="3"/>
          <w:sz w:val="26"/>
          <w:szCs w:val="26"/>
          <w:lang w:val="ru-RU" w:eastAsia="ar-SA" w:bidi="ar-SA"/>
        </w:rPr>
        <w:t xml:space="preserve"> </w:t>
      </w:r>
      <w:r>
        <w:rPr>
          <w:rFonts w:eastAsia="Arial CYR" w:cs="Arial CYR"/>
          <w:color w:val="auto"/>
          <w:kern w:val="3"/>
          <w:sz w:val="26"/>
          <w:szCs w:val="26"/>
          <w:lang w:val="ru-RU" w:eastAsia="ar-SA" w:bidi="ar-SA"/>
        </w:rPr>
        <w:t xml:space="preserve">от 02.07.2012 № 49 в </w:t>
      </w:r>
      <w:r w:rsidRPr="00762EC0">
        <w:rPr>
          <w:rFonts w:eastAsia="Arial CYR" w:cs="Arial CYR"/>
          <w:color w:val="auto"/>
          <w:kern w:val="3"/>
          <w:sz w:val="26"/>
          <w:szCs w:val="26"/>
          <w:lang w:val="ru-RU" w:eastAsia="ar-SA" w:bidi="ar-SA"/>
        </w:rPr>
        <w:t>Администрацию Чебаркульского городского округа</w:t>
      </w:r>
      <w:r>
        <w:rPr>
          <w:rFonts w:eastAsia="Arial CYR" w:cs="Arial CYR"/>
          <w:color w:val="auto"/>
          <w:kern w:val="3"/>
          <w:sz w:val="26"/>
          <w:szCs w:val="26"/>
          <w:lang w:val="ru-RU" w:eastAsia="ar-SA" w:bidi="ar-SA"/>
        </w:rPr>
        <w:t xml:space="preserve"> было направлено письмо о продлении срока действия указанного договора до проведения конкурса. Администрацией был дан </w:t>
      </w:r>
      <w:r>
        <w:rPr>
          <w:rFonts w:eastAsia="Arial CYR" w:cs="Arial CYR"/>
          <w:color w:val="auto"/>
          <w:kern w:val="3"/>
          <w:sz w:val="26"/>
          <w:szCs w:val="26"/>
          <w:lang w:val="ru-RU" w:eastAsia="ar-SA" w:bidi="ar-SA"/>
        </w:rPr>
        <w:lastRenderedPageBreak/>
        <w:t xml:space="preserve">ответ от 01.08.2012 исх. № 1372, согласно которому если арендатор продолжает пользоваться имуществом </w:t>
      </w:r>
      <w:r w:rsidR="00C86674">
        <w:rPr>
          <w:rFonts w:eastAsia="Arial CYR" w:cs="Arial CYR"/>
          <w:color w:val="auto"/>
          <w:kern w:val="3"/>
          <w:sz w:val="26"/>
          <w:szCs w:val="26"/>
          <w:lang w:val="ru-RU" w:eastAsia="ar-SA" w:bidi="ar-SA"/>
        </w:rPr>
        <w:t>после</w:t>
      </w:r>
      <w:r>
        <w:rPr>
          <w:rFonts w:eastAsia="Arial CYR" w:cs="Arial CYR"/>
          <w:color w:val="auto"/>
          <w:kern w:val="3"/>
          <w:sz w:val="26"/>
          <w:szCs w:val="26"/>
          <w:lang w:val="ru-RU" w:eastAsia="ar-SA" w:bidi="ar-SA"/>
        </w:rPr>
        <w:t xml:space="preserve"> истечения срока </w:t>
      </w:r>
      <w:r w:rsidR="00C86674">
        <w:rPr>
          <w:rFonts w:eastAsia="Arial CYR" w:cs="Arial CYR"/>
          <w:color w:val="auto"/>
          <w:kern w:val="3"/>
          <w:sz w:val="26"/>
          <w:szCs w:val="26"/>
          <w:lang w:val="ru-RU" w:eastAsia="ar-SA" w:bidi="ar-SA"/>
        </w:rPr>
        <w:t>действия</w:t>
      </w:r>
      <w:r>
        <w:rPr>
          <w:rFonts w:eastAsia="Arial CYR" w:cs="Arial CYR"/>
          <w:color w:val="auto"/>
          <w:kern w:val="3"/>
          <w:sz w:val="26"/>
          <w:szCs w:val="26"/>
          <w:lang w:val="ru-RU" w:eastAsia="ar-SA" w:bidi="ar-SA"/>
        </w:rPr>
        <w:t xml:space="preserve"> догов</w:t>
      </w:r>
      <w:r w:rsidR="00C86674">
        <w:rPr>
          <w:rFonts w:eastAsia="Arial CYR" w:cs="Arial CYR"/>
          <w:color w:val="auto"/>
          <w:kern w:val="3"/>
          <w:sz w:val="26"/>
          <w:szCs w:val="26"/>
          <w:lang w:val="ru-RU" w:eastAsia="ar-SA" w:bidi="ar-SA"/>
        </w:rPr>
        <w:t>ор</w:t>
      </w:r>
      <w:r>
        <w:rPr>
          <w:rFonts w:eastAsia="Arial CYR" w:cs="Arial CYR"/>
          <w:color w:val="auto"/>
          <w:kern w:val="3"/>
          <w:sz w:val="26"/>
          <w:szCs w:val="26"/>
          <w:lang w:val="ru-RU" w:eastAsia="ar-SA" w:bidi="ar-SA"/>
        </w:rPr>
        <w:t xml:space="preserve">а при </w:t>
      </w:r>
      <w:r w:rsidR="00C86674">
        <w:rPr>
          <w:rFonts w:eastAsia="Arial CYR" w:cs="Arial CYR"/>
          <w:color w:val="auto"/>
          <w:kern w:val="3"/>
          <w:sz w:val="26"/>
          <w:szCs w:val="26"/>
          <w:lang w:val="ru-RU" w:eastAsia="ar-SA" w:bidi="ar-SA"/>
        </w:rPr>
        <w:t>отсутствии</w:t>
      </w:r>
      <w:r>
        <w:rPr>
          <w:rFonts w:eastAsia="Arial CYR" w:cs="Arial CYR"/>
          <w:color w:val="auto"/>
          <w:kern w:val="3"/>
          <w:sz w:val="26"/>
          <w:szCs w:val="26"/>
          <w:lang w:val="ru-RU" w:eastAsia="ar-SA" w:bidi="ar-SA"/>
        </w:rPr>
        <w:t xml:space="preserve"> возражений</w:t>
      </w:r>
      <w:r w:rsidR="00C86674">
        <w:rPr>
          <w:rFonts w:eastAsia="Arial CYR" w:cs="Arial CYR"/>
          <w:color w:val="auto"/>
          <w:kern w:val="3"/>
          <w:sz w:val="26"/>
          <w:szCs w:val="26"/>
          <w:lang w:val="ru-RU" w:eastAsia="ar-SA" w:bidi="ar-SA"/>
        </w:rPr>
        <w:t xml:space="preserve"> со стороны арендодателя, договор считается возобновленным на тех же условиях на неопределенный срок (статья 610 Гражданского кодекса РФ), т</w:t>
      </w:r>
      <w:r w:rsidR="004548D2">
        <w:rPr>
          <w:rFonts w:eastAsia="Arial CYR" w:cs="Arial CYR"/>
          <w:color w:val="auto"/>
          <w:kern w:val="3"/>
          <w:sz w:val="26"/>
          <w:szCs w:val="26"/>
          <w:lang w:val="ru-RU" w:eastAsia="ar-SA" w:bidi="ar-SA"/>
        </w:rPr>
        <w:t>е</w:t>
      </w:r>
      <w:r w:rsidR="00C86674">
        <w:rPr>
          <w:rFonts w:eastAsia="Arial CYR" w:cs="Arial CYR"/>
          <w:color w:val="auto"/>
          <w:kern w:val="3"/>
          <w:sz w:val="26"/>
          <w:szCs w:val="26"/>
          <w:lang w:val="ru-RU" w:eastAsia="ar-SA" w:bidi="ar-SA"/>
        </w:rPr>
        <w:t xml:space="preserve">м самым </w:t>
      </w:r>
      <w:r w:rsidR="00C86674" w:rsidRPr="0028384A">
        <w:rPr>
          <w:rFonts w:eastAsia="Arial CYR" w:cs="Arial CYR"/>
          <w:color w:val="auto"/>
          <w:kern w:val="3"/>
          <w:sz w:val="26"/>
          <w:szCs w:val="26"/>
          <w:lang w:val="ru-RU" w:eastAsia="ar-SA" w:bidi="ar-SA"/>
        </w:rPr>
        <w:t>Администрация</w:t>
      </w:r>
      <w:r w:rsidR="004033F3" w:rsidRPr="0028384A">
        <w:rPr>
          <w:rFonts w:eastAsia="Arial CYR" w:cs="Arial CYR"/>
          <w:color w:val="auto"/>
          <w:kern w:val="3"/>
          <w:sz w:val="26"/>
          <w:szCs w:val="26"/>
          <w:lang w:val="ru-RU" w:eastAsia="ar-SA" w:bidi="ar-SA"/>
        </w:rPr>
        <w:t xml:space="preserve"> дала согласие</w:t>
      </w:r>
      <w:r w:rsidR="00C86674" w:rsidRPr="0028384A">
        <w:rPr>
          <w:rFonts w:eastAsia="Arial CYR" w:cs="Arial CYR"/>
          <w:color w:val="auto"/>
          <w:kern w:val="3"/>
          <w:sz w:val="26"/>
          <w:szCs w:val="26"/>
          <w:lang w:val="ru-RU" w:eastAsia="ar-SA" w:bidi="ar-SA"/>
        </w:rPr>
        <w:t xml:space="preserve"> на</w:t>
      </w:r>
      <w:r w:rsidR="0029235B" w:rsidRPr="0028384A">
        <w:rPr>
          <w:rFonts w:eastAsia="Arial CYR" w:cs="Arial CYR"/>
          <w:color w:val="auto"/>
          <w:kern w:val="3"/>
          <w:sz w:val="26"/>
          <w:szCs w:val="26"/>
          <w:lang w:val="ru-RU" w:eastAsia="ar-SA" w:bidi="ar-SA"/>
        </w:rPr>
        <w:t xml:space="preserve"> дальнейшее</w:t>
      </w:r>
      <w:r w:rsidR="00C86674" w:rsidRPr="0028384A">
        <w:rPr>
          <w:rFonts w:eastAsia="Arial CYR" w:cs="Arial CYR"/>
          <w:color w:val="auto"/>
          <w:kern w:val="3"/>
          <w:sz w:val="26"/>
          <w:szCs w:val="26"/>
          <w:lang w:val="ru-RU" w:eastAsia="ar-SA" w:bidi="ar-SA"/>
        </w:rPr>
        <w:t xml:space="preserve"> пользование тепловыми сетями.</w:t>
      </w:r>
    </w:p>
    <w:p w:rsidR="0028384A" w:rsidRPr="0028384A" w:rsidRDefault="0028384A" w:rsidP="00CE788D">
      <w:pPr>
        <w:ind w:firstLine="680"/>
        <w:jc w:val="both"/>
        <w:rPr>
          <w:rFonts w:eastAsia="Arial CYR" w:cs="Arial CYR"/>
          <w:color w:val="auto"/>
          <w:kern w:val="3"/>
          <w:sz w:val="26"/>
          <w:szCs w:val="26"/>
          <w:lang w:val="ru-RU" w:eastAsia="ar-SA" w:bidi="ar-SA"/>
        </w:rPr>
      </w:pPr>
      <w:r w:rsidRPr="0028384A">
        <w:rPr>
          <w:rFonts w:eastAsia="Arial CYR" w:cs="Arial CYR"/>
          <w:color w:val="auto"/>
          <w:kern w:val="3"/>
          <w:sz w:val="26"/>
          <w:szCs w:val="26"/>
          <w:lang w:val="ru-RU" w:eastAsia="ar-SA" w:bidi="ar-SA"/>
        </w:rPr>
        <w:t xml:space="preserve">По мнению ООО ПЭК </w:t>
      </w:r>
      <w:r w:rsidR="004548D2">
        <w:rPr>
          <w:rFonts w:eastAsia="Arial CYR" w:cs="Arial CYR"/>
          <w:color w:val="auto"/>
          <w:kern w:val="3"/>
          <w:sz w:val="26"/>
          <w:szCs w:val="26"/>
          <w:lang w:val="ru-RU" w:eastAsia="ar-SA" w:bidi="ar-SA"/>
        </w:rPr>
        <w:t>«</w:t>
      </w:r>
      <w:r w:rsidRPr="0028384A">
        <w:rPr>
          <w:rFonts w:eastAsia="Arial CYR" w:cs="Arial CYR"/>
          <w:color w:val="auto"/>
          <w:kern w:val="3"/>
          <w:sz w:val="26"/>
          <w:szCs w:val="26"/>
          <w:lang w:val="ru-RU" w:eastAsia="ar-SA" w:bidi="ar-SA"/>
        </w:rPr>
        <w:t>Теплоснабжение</w:t>
      </w:r>
      <w:r w:rsidR="004548D2">
        <w:rPr>
          <w:rFonts w:eastAsia="Arial CYR" w:cs="Arial CYR"/>
          <w:color w:val="auto"/>
          <w:kern w:val="3"/>
          <w:sz w:val="26"/>
          <w:szCs w:val="26"/>
          <w:lang w:val="ru-RU" w:eastAsia="ar-SA" w:bidi="ar-SA"/>
        </w:rPr>
        <w:t>»</w:t>
      </w:r>
      <w:r w:rsidRPr="0028384A">
        <w:rPr>
          <w:rFonts w:eastAsia="Arial CYR" w:cs="Arial CYR"/>
          <w:color w:val="auto"/>
          <w:kern w:val="3"/>
          <w:sz w:val="26"/>
          <w:szCs w:val="26"/>
          <w:lang w:val="ru-RU" w:eastAsia="ar-SA" w:bidi="ar-SA"/>
        </w:rPr>
        <w:t>, продолжение договорных отношений</w:t>
      </w:r>
      <w:r w:rsidRPr="0028384A">
        <w:rPr>
          <w:sz w:val="26"/>
          <w:szCs w:val="26"/>
          <w:lang w:val="ru-RU"/>
        </w:rPr>
        <w:t xml:space="preserve"> после истечения </w:t>
      </w:r>
      <w:r w:rsidRPr="0028384A">
        <w:rPr>
          <w:rFonts w:eastAsia="Arial CYR" w:cs="Arial CYR"/>
          <w:color w:val="auto"/>
          <w:kern w:val="3"/>
          <w:sz w:val="26"/>
          <w:szCs w:val="26"/>
          <w:lang w:val="ru-RU" w:eastAsia="ar-SA" w:bidi="ar-SA"/>
        </w:rPr>
        <w:t>срока действия договора аренды от 02.07.2012 № 49</w:t>
      </w:r>
      <w:r>
        <w:rPr>
          <w:rFonts w:eastAsia="Arial CYR" w:cs="Arial CYR"/>
          <w:color w:val="auto"/>
          <w:kern w:val="3"/>
          <w:sz w:val="26"/>
          <w:szCs w:val="26"/>
          <w:lang w:val="ru-RU" w:eastAsia="ar-SA" w:bidi="ar-SA"/>
        </w:rPr>
        <w:t xml:space="preserve"> является правомерным.</w:t>
      </w:r>
    </w:p>
    <w:p w:rsidR="0028384A" w:rsidRPr="0028384A" w:rsidRDefault="0028384A" w:rsidP="00CE788D">
      <w:pPr>
        <w:ind w:firstLine="680"/>
        <w:jc w:val="both"/>
        <w:rPr>
          <w:rFonts w:eastAsia="Arial CYR" w:cs="Arial CYR"/>
          <w:color w:val="auto"/>
          <w:kern w:val="3"/>
          <w:sz w:val="26"/>
          <w:szCs w:val="26"/>
          <w:lang w:val="ru-RU" w:eastAsia="ar-SA" w:bidi="ar-SA"/>
        </w:rPr>
      </w:pPr>
      <w:r w:rsidRPr="0028384A">
        <w:rPr>
          <w:rFonts w:eastAsia="Arial CYR" w:cs="Arial CYR"/>
          <w:color w:val="auto"/>
          <w:kern w:val="3"/>
          <w:sz w:val="26"/>
          <w:szCs w:val="26"/>
          <w:lang w:val="ru-RU" w:eastAsia="ar-SA" w:bidi="ar-SA"/>
        </w:rPr>
        <w:t>ООО ПЭК «Теплос</w:t>
      </w:r>
      <w:r w:rsidR="00B67756">
        <w:rPr>
          <w:rFonts w:eastAsia="Arial CYR" w:cs="Arial CYR"/>
          <w:color w:val="auto"/>
          <w:kern w:val="3"/>
          <w:sz w:val="26"/>
          <w:szCs w:val="26"/>
          <w:lang w:val="ru-RU" w:eastAsia="ar-SA" w:bidi="ar-SA"/>
        </w:rPr>
        <w:t xml:space="preserve">набжение» письмом от 05.07.2012 </w:t>
      </w:r>
      <w:r w:rsidRPr="0028384A">
        <w:rPr>
          <w:rFonts w:eastAsia="Arial CYR" w:cs="Arial CYR"/>
          <w:color w:val="auto"/>
          <w:kern w:val="3"/>
          <w:sz w:val="26"/>
          <w:szCs w:val="26"/>
          <w:lang w:val="ru-RU" w:eastAsia="ar-SA" w:bidi="ar-SA"/>
        </w:rPr>
        <w:t>исх. № 1144 обратилось в ГК ЕТО с заявлением об установлении тарифов, однако в установлении тарифов было отказано.</w:t>
      </w:r>
    </w:p>
    <w:p w:rsidR="00EA0E5D" w:rsidRDefault="00EA0E5D" w:rsidP="00C86265">
      <w:pPr>
        <w:jc w:val="both"/>
        <w:rPr>
          <w:rFonts w:eastAsia="Arial CYR" w:cs="Arial CYR"/>
          <w:color w:val="auto"/>
          <w:kern w:val="3"/>
          <w:sz w:val="26"/>
          <w:szCs w:val="26"/>
          <w:lang w:val="ru-RU" w:eastAsia="ar-SA" w:bidi="ar-SA"/>
        </w:rPr>
      </w:pPr>
    </w:p>
    <w:p w:rsidR="002F5068" w:rsidRPr="00DF3441" w:rsidRDefault="00C756E4" w:rsidP="00DF3441">
      <w:pPr>
        <w:ind w:firstLine="680"/>
        <w:jc w:val="both"/>
        <w:rPr>
          <w:rFonts w:eastAsia="Arial CYR" w:cs="Arial CYR"/>
          <w:color w:val="auto"/>
          <w:kern w:val="3"/>
          <w:sz w:val="26"/>
          <w:szCs w:val="26"/>
          <w:lang w:val="ru-RU" w:eastAsia="ar-SA" w:bidi="ar-SA"/>
        </w:rPr>
      </w:pPr>
      <w:r>
        <w:rPr>
          <w:rFonts w:eastAsia="Arial CYR" w:cs="Arial CYR"/>
          <w:color w:val="auto"/>
          <w:kern w:val="3"/>
          <w:sz w:val="26"/>
          <w:szCs w:val="26"/>
          <w:lang w:val="ru-RU" w:eastAsia="ar-SA" w:bidi="ar-SA"/>
        </w:rPr>
        <w:t>По мнению представителей</w:t>
      </w:r>
      <w:r w:rsidR="00EA0E5D">
        <w:rPr>
          <w:rFonts w:eastAsia="Arial CYR" w:cs="Arial CYR"/>
          <w:color w:val="auto"/>
          <w:kern w:val="3"/>
          <w:sz w:val="26"/>
          <w:szCs w:val="26"/>
          <w:lang w:val="ru-RU" w:eastAsia="ar-SA" w:bidi="ar-SA"/>
        </w:rPr>
        <w:t xml:space="preserve"> ответчиков</w:t>
      </w:r>
      <w:r w:rsidR="00FD0980">
        <w:rPr>
          <w:rFonts w:eastAsia="Arial CYR" w:cs="Arial CYR"/>
          <w:color w:val="auto"/>
          <w:kern w:val="3"/>
          <w:sz w:val="26"/>
          <w:szCs w:val="26"/>
          <w:lang w:val="ru-RU" w:eastAsia="ar-SA" w:bidi="ar-SA"/>
        </w:rPr>
        <w:t xml:space="preserve">, в действиях </w:t>
      </w:r>
      <w:r w:rsidR="00EA0E5D">
        <w:rPr>
          <w:rFonts w:eastAsia="Arial CYR" w:cs="Arial CYR"/>
          <w:color w:val="auto"/>
          <w:kern w:val="3"/>
          <w:sz w:val="26"/>
          <w:szCs w:val="26"/>
          <w:lang w:val="ru-RU" w:eastAsia="ar-SA" w:bidi="ar-SA"/>
        </w:rPr>
        <w:t>Управления</w:t>
      </w:r>
      <w:r w:rsidR="00EA0E5D" w:rsidRPr="00EA0E5D">
        <w:rPr>
          <w:rFonts w:eastAsia="Arial CYR" w:cs="Arial CYR"/>
          <w:color w:val="auto"/>
          <w:kern w:val="3"/>
          <w:sz w:val="26"/>
          <w:szCs w:val="26"/>
          <w:lang w:val="ru-RU" w:eastAsia="ar-SA" w:bidi="ar-SA"/>
        </w:rPr>
        <w:t xml:space="preserve"> муниципальной собственности администрации Чебаркульского городского округа</w:t>
      </w:r>
      <w:r w:rsidR="005076A1">
        <w:rPr>
          <w:rFonts w:eastAsia="Arial CYR" w:cs="Arial CYR"/>
          <w:color w:val="auto"/>
          <w:kern w:val="3"/>
          <w:sz w:val="26"/>
          <w:szCs w:val="26"/>
          <w:lang w:val="ru-RU" w:eastAsia="ar-SA" w:bidi="ar-SA"/>
        </w:rPr>
        <w:t xml:space="preserve">, </w:t>
      </w:r>
      <w:r w:rsidR="005076A1" w:rsidRPr="005076A1">
        <w:rPr>
          <w:rFonts w:eastAsia="Arial CYR" w:cs="Arial CYR"/>
          <w:color w:val="auto"/>
          <w:kern w:val="3"/>
          <w:sz w:val="26"/>
          <w:szCs w:val="26"/>
          <w:lang w:val="ru-RU" w:eastAsia="ar-SA" w:bidi="ar-SA"/>
        </w:rPr>
        <w:t>ООО ПЭК «Теплоснабжение»</w:t>
      </w:r>
      <w:r w:rsidR="00EA0E5D">
        <w:rPr>
          <w:rFonts w:eastAsia="Arial CYR" w:cs="Arial CYR"/>
          <w:color w:val="auto"/>
          <w:kern w:val="3"/>
          <w:sz w:val="26"/>
          <w:szCs w:val="26"/>
          <w:lang w:val="ru-RU" w:eastAsia="ar-SA" w:bidi="ar-SA"/>
        </w:rPr>
        <w:t xml:space="preserve">и </w:t>
      </w:r>
      <w:r w:rsidR="005076A1">
        <w:rPr>
          <w:rFonts w:eastAsia="Arial CYR" w:cs="Arial CYR"/>
          <w:color w:val="auto"/>
          <w:kern w:val="3"/>
          <w:sz w:val="26"/>
          <w:szCs w:val="26"/>
          <w:lang w:val="ru-RU" w:eastAsia="ar-SA" w:bidi="ar-SA"/>
        </w:rPr>
        <w:t>Управления</w:t>
      </w:r>
      <w:r w:rsidR="005076A1" w:rsidRPr="005076A1">
        <w:rPr>
          <w:rFonts w:eastAsia="Arial CYR" w:cs="Arial CYR"/>
          <w:color w:val="auto"/>
          <w:kern w:val="3"/>
          <w:sz w:val="26"/>
          <w:szCs w:val="26"/>
          <w:lang w:val="ru-RU" w:eastAsia="ar-SA" w:bidi="ar-SA"/>
        </w:rPr>
        <w:t xml:space="preserve"> жилищно-коммунального хозяйства администрации Чебаркульского городского округа</w:t>
      </w:r>
      <w:r w:rsidR="00FD0980">
        <w:rPr>
          <w:rFonts w:eastAsia="Arial CYR" w:cs="Arial CYR"/>
          <w:color w:val="auto"/>
          <w:kern w:val="3"/>
          <w:sz w:val="26"/>
          <w:szCs w:val="26"/>
          <w:lang w:val="ru-RU" w:eastAsia="ar-SA" w:bidi="ar-SA"/>
        </w:rPr>
        <w:t xml:space="preserve"> отсутствуют признаки нарушения антимонопольного законодательства.</w:t>
      </w:r>
    </w:p>
    <w:p w:rsidR="00274EE9" w:rsidRDefault="00274EE9" w:rsidP="009E334E">
      <w:pPr>
        <w:jc w:val="both"/>
        <w:rPr>
          <w:rFonts w:eastAsia="Arial CYR" w:cs="Arial CYR"/>
          <w:color w:val="auto"/>
          <w:kern w:val="3"/>
          <w:sz w:val="26"/>
          <w:szCs w:val="26"/>
          <w:lang w:val="ru-RU" w:eastAsia="ar-SA" w:bidi="ar-SA"/>
        </w:rPr>
      </w:pPr>
    </w:p>
    <w:p w:rsidR="007E1A83" w:rsidRDefault="007E1A83" w:rsidP="007E1A83">
      <w:pPr>
        <w:ind w:firstLine="680"/>
        <w:jc w:val="both"/>
        <w:rPr>
          <w:rFonts w:eastAsia="Times New Roman" w:cs="Times New Roman"/>
          <w:i/>
          <w:color w:val="auto"/>
          <w:sz w:val="26"/>
          <w:szCs w:val="26"/>
          <w:lang w:val="ru-RU" w:eastAsia="ar-SA" w:bidi="ar-SA"/>
        </w:rPr>
      </w:pPr>
      <w:r w:rsidRPr="007E1A83">
        <w:rPr>
          <w:rFonts w:eastAsia="Times New Roman" w:cs="Times New Roman"/>
          <w:i/>
          <w:color w:val="auto"/>
          <w:sz w:val="26"/>
          <w:szCs w:val="26"/>
          <w:lang w:val="ru-RU" w:eastAsia="ar-SA" w:bidi="ar-SA"/>
        </w:rPr>
        <w:t>Изучив материалы дела, заслушав доводы лиц, участвующих в деле, Комиссия пришла к следующим выводам.</w:t>
      </w:r>
    </w:p>
    <w:p w:rsidR="00863C3A" w:rsidRPr="00863C3A" w:rsidRDefault="007A7B76"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1. </w:t>
      </w:r>
      <w:r w:rsidR="00863C3A" w:rsidRPr="00863C3A">
        <w:rPr>
          <w:rFonts w:eastAsia="Times New Roman" w:cs="Times New Roman"/>
          <w:color w:val="auto"/>
          <w:sz w:val="26"/>
          <w:szCs w:val="26"/>
          <w:lang w:val="ru-RU" w:eastAsia="ar-SA" w:bidi="ar-SA"/>
        </w:rPr>
        <w:t>Управлением муниципальной собственности администрации Чебаркульского городского округа 21.11.2011 проведен открытый конкурс на право заключения договора аренды объектов теплоснабжения Муниципального образования «Чебаркульский городской округ».</w:t>
      </w:r>
    </w:p>
    <w:p w:rsidR="00863C3A" w:rsidRPr="00863C3A" w:rsidRDefault="00863C3A" w:rsidP="00863C3A">
      <w:pPr>
        <w:ind w:firstLine="680"/>
        <w:jc w:val="both"/>
        <w:rPr>
          <w:rFonts w:eastAsia="Times New Roman" w:cs="Times New Roman"/>
          <w:color w:val="auto"/>
          <w:sz w:val="26"/>
          <w:szCs w:val="26"/>
          <w:lang w:val="ru-RU" w:eastAsia="ar-SA" w:bidi="ar-SA"/>
        </w:rPr>
      </w:pPr>
      <w:r w:rsidRPr="00863C3A">
        <w:rPr>
          <w:rFonts w:eastAsia="Times New Roman" w:cs="Times New Roman"/>
          <w:color w:val="auto"/>
          <w:sz w:val="26"/>
          <w:szCs w:val="26"/>
          <w:lang w:val="ru-RU" w:eastAsia="ar-SA" w:bidi="ar-SA"/>
        </w:rPr>
        <w:t>Согласно протоколу № 25-ОС оценки и сопоставления заявок на участие в открытом конкурсе от 21.11.2011, победителем конкурса признано ООО «АТИС», с которым на основании Приказа Управления муниципальной собственности администрации Чебаркульского городского округа № 246 от 22.11.2011 заключен договор аренды муниципального имущества (инженерно-коммуникационные сети) №</w:t>
      </w:r>
      <w:r w:rsidR="0035132A">
        <w:rPr>
          <w:rFonts w:eastAsia="Times New Roman" w:cs="Times New Roman"/>
          <w:color w:val="auto"/>
          <w:sz w:val="26"/>
          <w:szCs w:val="26"/>
          <w:lang w:val="ru-RU" w:eastAsia="ar-SA" w:bidi="ar-SA"/>
        </w:rPr>
        <w:t> </w:t>
      </w:r>
      <w:r w:rsidRPr="00863C3A">
        <w:rPr>
          <w:rFonts w:eastAsia="Times New Roman" w:cs="Times New Roman"/>
          <w:color w:val="auto"/>
          <w:sz w:val="26"/>
          <w:szCs w:val="26"/>
          <w:lang w:val="ru-RU" w:eastAsia="ar-SA" w:bidi="ar-SA"/>
        </w:rPr>
        <w:t>21 от 22.11.2011 на срок по 21.11.2016 года. Указанный договор 13.02.2012 прошел государственную регистрацию, о чем имеется соответствующая отметка.</w:t>
      </w:r>
    </w:p>
    <w:p w:rsidR="00863C3A" w:rsidRDefault="00863C3A" w:rsidP="00863C3A">
      <w:pPr>
        <w:ind w:firstLine="680"/>
        <w:jc w:val="both"/>
        <w:rPr>
          <w:rFonts w:eastAsia="Times New Roman" w:cs="Times New Roman"/>
          <w:color w:val="auto"/>
          <w:sz w:val="26"/>
          <w:szCs w:val="26"/>
          <w:lang w:val="ru-RU" w:eastAsia="ar-SA" w:bidi="ar-SA"/>
        </w:rPr>
      </w:pPr>
      <w:r w:rsidRPr="00863C3A">
        <w:rPr>
          <w:rFonts w:eastAsia="Times New Roman" w:cs="Times New Roman"/>
          <w:color w:val="auto"/>
          <w:sz w:val="26"/>
          <w:szCs w:val="26"/>
          <w:lang w:val="ru-RU" w:eastAsia="ar-SA" w:bidi="ar-SA"/>
        </w:rPr>
        <w:t>Договор аренды № 21 от 22.11.2011 со стороны ООО «АТИС» заключен директором общества Козловым А.В., действующим на основании устава и протокола № 2 общего собрания учредителей от 18.10.2011.</w:t>
      </w:r>
    </w:p>
    <w:p w:rsidR="00D91AE1" w:rsidRDefault="00D91AE1"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Согласно акту приема-передачи от 22.11.2011 на основании договора аренды от 21.11.2011 № 21 ООО «АТИС» передано следующее муниципальное имущество:</w:t>
      </w:r>
    </w:p>
    <w:p w:rsidR="00D91AE1" w:rsidRDefault="00D91AE1"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 внешние теплосети разъезд </w:t>
      </w:r>
      <w:proofErr w:type="spellStart"/>
      <w:r>
        <w:rPr>
          <w:rFonts w:eastAsia="Times New Roman" w:cs="Times New Roman"/>
          <w:color w:val="auto"/>
          <w:sz w:val="26"/>
          <w:szCs w:val="26"/>
          <w:lang w:val="ru-RU" w:eastAsia="ar-SA" w:bidi="ar-SA"/>
        </w:rPr>
        <w:t>Кисегач</w:t>
      </w:r>
      <w:proofErr w:type="spellEnd"/>
      <w:r>
        <w:rPr>
          <w:rFonts w:eastAsia="Times New Roman" w:cs="Times New Roman"/>
          <w:color w:val="auto"/>
          <w:sz w:val="26"/>
          <w:szCs w:val="26"/>
          <w:lang w:val="ru-RU" w:eastAsia="ar-SA" w:bidi="ar-SA"/>
        </w:rPr>
        <w:t>, сан. «Каменный цветок», Челябинская область, г. Чебаркуль, территория сан. «Каменный цветок»;</w:t>
      </w:r>
    </w:p>
    <w:p w:rsidR="00D91AE1" w:rsidRDefault="00D91AE1"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теплотрасса от котельной мебельной фабрики до котельной фильтровальной станции, Челябинская область, г. Чебаркуль, от котельной мебельной фабрики до котельной фильтровальной станции;</w:t>
      </w:r>
    </w:p>
    <w:p w:rsidR="00D91AE1" w:rsidRDefault="00D91AE1"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теплотрасса (</w:t>
      </w:r>
      <w:proofErr w:type="spellStart"/>
      <w:r>
        <w:rPr>
          <w:rFonts w:eastAsia="Times New Roman" w:cs="Times New Roman"/>
          <w:color w:val="auto"/>
          <w:sz w:val="26"/>
          <w:szCs w:val="26"/>
          <w:lang w:val="ru-RU" w:eastAsia="ar-SA" w:bidi="ar-SA"/>
        </w:rPr>
        <w:t>наружка</w:t>
      </w:r>
      <w:proofErr w:type="spellEnd"/>
      <w:r>
        <w:rPr>
          <w:rFonts w:eastAsia="Times New Roman" w:cs="Times New Roman"/>
          <w:color w:val="auto"/>
          <w:sz w:val="26"/>
          <w:szCs w:val="26"/>
          <w:lang w:val="ru-RU" w:eastAsia="ar-SA" w:bidi="ar-SA"/>
        </w:rPr>
        <w:t>), Челябинская область, г. Чебаркуль, от ТП-3 до зданий IV микрорайона;</w:t>
      </w:r>
    </w:p>
    <w:p w:rsidR="00D91AE1" w:rsidRDefault="00D91AE1"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 теплотрасса (ст. </w:t>
      </w:r>
      <w:proofErr w:type="spellStart"/>
      <w:r>
        <w:rPr>
          <w:rFonts w:eastAsia="Times New Roman" w:cs="Times New Roman"/>
          <w:color w:val="auto"/>
          <w:sz w:val="26"/>
          <w:szCs w:val="26"/>
          <w:lang w:val="ru-RU" w:eastAsia="ar-SA" w:bidi="ar-SA"/>
        </w:rPr>
        <w:t>Мисяш</w:t>
      </w:r>
      <w:proofErr w:type="spellEnd"/>
      <w:r>
        <w:rPr>
          <w:rFonts w:eastAsia="Times New Roman" w:cs="Times New Roman"/>
          <w:color w:val="auto"/>
          <w:sz w:val="26"/>
          <w:szCs w:val="26"/>
          <w:lang w:val="ru-RU" w:eastAsia="ar-SA" w:bidi="ar-SA"/>
        </w:rPr>
        <w:t>), Челябинская область, г. Чебаркуль, от котельной до жилых домов по ул. Станционная;</w:t>
      </w:r>
    </w:p>
    <w:p w:rsidR="00D91AE1" w:rsidRDefault="00D91AE1"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теплотрасса сан. «Чебаркуль», Челябинская область, г. Чебаркуль, территория сан. «Чебаркуль»;</w:t>
      </w:r>
    </w:p>
    <w:p w:rsidR="00D91AE1" w:rsidRDefault="00D91AE1"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наружная теплофикация очистных сооружений, Челябинская область,</w:t>
      </w:r>
      <w:r w:rsidR="00DF06A5">
        <w:rPr>
          <w:rFonts w:eastAsia="Times New Roman" w:cs="Times New Roman"/>
          <w:color w:val="auto"/>
          <w:sz w:val="26"/>
          <w:szCs w:val="26"/>
          <w:lang w:val="ru-RU" w:eastAsia="ar-SA" w:bidi="ar-SA"/>
        </w:rPr>
        <w:t xml:space="preserve"> г. </w:t>
      </w:r>
      <w:r w:rsidR="00DF06A5">
        <w:rPr>
          <w:rFonts w:eastAsia="Times New Roman" w:cs="Times New Roman"/>
          <w:color w:val="auto"/>
          <w:sz w:val="26"/>
          <w:szCs w:val="26"/>
          <w:lang w:val="ru-RU" w:eastAsia="ar-SA" w:bidi="ar-SA"/>
        </w:rPr>
        <w:lastRenderedPageBreak/>
        <w:t>Чебаркуль, ул. Суворова, 15, территория очистных сооружений;</w:t>
      </w:r>
    </w:p>
    <w:p w:rsidR="00DF06A5" w:rsidRDefault="00DF06A5"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наружные сети теплоснабжения, ул. Елагина, 532, Челябинская область, г. Чебаркуль, от входного фланца прибора учета тепловой энергии, установленного справа от административного здания КЭЧ по ул. Елагина, 459, до жилых домов по ул. Елагина, Шоссейная;</w:t>
      </w:r>
    </w:p>
    <w:p w:rsidR="00DF06A5" w:rsidRDefault="00DF06A5"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теплотрасса г. Чебаркуля, Челябинская область, г. Чебаркуль;</w:t>
      </w:r>
    </w:p>
    <w:p w:rsidR="00DF06A5" w:rsidRPr="00863C3A" w:rsidRDefault="00DF06A5"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 </w:t>
      </w:r>
      <w:r w:rsidR="00E01D2A">
        <w:rPr>
          <w:rFonts w:eastAsia="Times New Roman" w:cs="Times New Roman"/>
          <w:color w:val="auto"/>
          <w:sz w:val="26"/>
          <w:szCs w:val="26"/>
          <w:lang w:val="ru-RU" w:eastAsia="ar-SA" w:bidi="ar-SA"/>
        </w:rPr>
        <w:t>теплотрасса по ул. Достоевского, Челябинская область, г. Чебаркуль, от котельной № 2 до жилых домов № 1,3,5,7 по ул. Достоевского.</w:t>
      </w:r>
    </w:p>
    <w:p w:rsidR="005C179D" w:rsidRDefault="00863C3A" w:rsidP="00863C3A">
      <w:pPr>
        <w:ind w:firstLine="680"/>
        <w:jc w:val="both"/>
        <w:rPr>
          <w:rFonts w:eastAsia="Times New Roman" w:cs="Times New Roman"/>
          <w:color w:val="auto"/>
          <w:sz w:val="26"/>
          <w:szCs w:val="26"/>
          <w:lang w:val="ru-RU" w:eastAsia="ar-SA" w:bidi="ar-SA"/>
        </w:rPr>
      </w:pPr>
      <w:r w:rsidRPr="00863C3A">
        <w:rPr>
          <w:rFonts w:eastAsia="Times New Roman" w:cs="Times New Roman"/>
          <w:color w:val="auto"/>
          <w:sz w:val="26"/>
          <w:szCs w:val="26"/>
          <w:lang w:val="ru-RU" w:eastAsia="ar-SA" w:bidi="ar-SA"/>
        </w:rPr>
        <w:t>Из представленных в Челябинское УФАС России документов следует, что в Управление муниципальной собственности администрации Чебаркульского городского округа поступило заявление (</w:t>
      </w:r>
      <w:proofErr w:type="spellStart"/>
      <w:r w:rsidRPr="00863C3A">
        <w:rPr>
          <w:rFonts w:eastAsia="Times New Roman" w:cs="Times New Roman"/>
          <w:color w:val="auto"/>
          <w:sz w:val="26"/>
          <w:szCs w:val="26"/>
          <w:lang w:val="ru-RU" w:eastAsia="ar-SA" w:bidi="ar-SA"/>
        </w:rPr>
        <w:t>вх</w:t>
      </w:r>
      <w:proofErr w:type="spellEnd"/>
      <w:r w:rsidRPr="00863C3A">
        <w:rPr>
          <w:rFonts w:eastAsia="Times New Roman" w:cs="Times New Roman"/>
          <w:color w:val="auto"/>
          <w:sz w:val="26"/>
          <w:szCs w:val="26"/>
          <w:lang w:val="ru-RU" w:eastAsia="ar-SA" w:bidi="ar-SA"/>
        </w:rPr>
        <w:t>. № 555 от 27.03.2012) от ООО «АТИС» о досрочном расторжении с 27 марта 2012 года договора аренды муниципального имущества (инженерно-коммуникационные сети) № 21 от 22.11.2011, подписанное директором общества Козловым А.В.</w:t>
      </w:r>
      <w:r w:rsidR="003A42D8">
        <w:rPr>
          <w:rFonts w:eastAsia="Times New Roman" w:cs="Times New Roman"/>
          <w:color w:val="auto"/>
          <w:sz w:val="26"/>
          <w:szCs w:val="26"/>
          <w:lang w:val="ru-RU" w:eastAsia="ar-SA" w:bidi="ar-SA"/>
        </w:rPr>
        <w:t xml:space="preserve"> В тот же день</w:t>
      </w:r>
      <w:r w:rsidR="0029235B">
        <w:rPr>
          <w:rFonts w:eastAsia="Times New Roman" w:cs="Times New Roman"/>
          <w:color w:val="auto"/>
          <w:sz w:val="26"/>
          <w:szCs w:val="26"/>
          <w:lang w:val="ru-RU" w:eastAsia="ar-SA" w:bidi="ar-SA"/>
        </w:rPr>
        <w:t xml:space="preserve"> н</w:t>
      </w:r>
      <w:r w:rsidRPr="00863C3A">
        <w:rPr>
          <w:rFonts w:eastAsia="Times New Roman" w:cs="Times New Roman"/>
          <w:color w:val="auto"/>
          <w:sz w:val="26"/>
          <w:szCs w:val="26"/>
          <w:lang w:val="ru-RU" w:eastAsia="ar-SA" w:bidi="ar-SA"/>
        </w:rPr>
        <w:t>а основании указанного заявления соглашением от 27.03.2012 договор аренды № 21 от 22.11.2011 расторгнут,</w:t>
      </w:r>
      <w:r w:rsidR="0029235B">
        <w:rPr>
          <w:rFonts w:eastAsia="Times New Roman" w:cs="Times New Roman"/>
          <w:color w:val="auto"/>
          <w:sz w:val="26"/>
          <w:szCs w:val="26"/>
          <w:lang w:val="ru-RU" w:eastAsia="ar-SA" w:bidi="ar-SA"/>
        </w:rPr>
        <w:t xml:space="preserve"> подписан акт </w:t>
      </w:r>
      <w:r w:rsidRPr="00863C3A">
        <w:rPr>
          <w:rFonts w:eastAsia="Times New Roman" w:cs="Times New Roman"/>
          <w:color w:val="auto"/>
          <w:sz w:val="26"/>
          <w:szCs w:val="26"/>
          <w:lang w:val="ru-RU" w:eastAsia="ar-SA" w:bidi="ar-SA"/>
        </w:rPr>
        <w:t>приема-передачи</w:t>
      </w:r>
      <w:r w:rsidR="0029235B">
        <w:rPr>
          <w:rFonts w:eastAsia="Times New Roman" w:cs="Times New Roman"/>
          <w:color w:val="auto"/>
          <w:sz w:val="26"/>
          <w:szCs w:val="26"/>
          <w:lang w:val="ru-RU" w:eastAsia="ar-SA" w:bidi="ar-SA"/>
        </w:rPr>
        <w:t xml:space="preserve"> муниципального имущества</w:t>
      </w:r>
      <w:r w:rsidRPr="00863C3A">
        <w:rPr>
          <w:rFonts w:eastAsia="Times New Roman" w:cs="Times New Roman"/>
          <w:color w:val="auto"/>
          <w:sz w:val="26"/>
          <w:szCs w:val="26"/>
          <w:lang w:val="ru-RU" w:eastAsia="ar-SA" w:bidi="ar-SA"/>
        </w:rPr>
        <w:t xml:space="preserve"> от 27.03.2012.</w:t>
      </w:r>
      <w:r w:rsidR="0029235B">
        <w:rPr>
          <w:rFonts w:eastAsia="Times New Roman" w:cs="Times New Roman"/>
          <w:color w:val="auto"/>
          <w:sz w:val="26"/>
          <w:szCs w:val="26"/>
          <w:lang w:val="ru-RU" w:eastAsia="ar-SA" w:bidi="ar-SA"/>
        </w:rPr>
        <w:t xml:space="preserve"> Копия соглашения о расторжении договора аренды</w:t>
      </w:r>
      <w:r w:rsidR="005C179D">
        <w:rPr>
          <w:rFonts w:eastAsia="Times New Roman" w:cs="Times New Roman"/>
          <w:color w:val="auto"/>
          <w:sz w:val="26"/>
          <w:szCs w:val="26"/>
          <w:lang w:val="ru-RU" w:eastAsia="ar-SA" w:bidi="ar-SA"/>
        </w:rPr>
        <w:t>, а также соответствующее уведомление</w:t>
      </w:r>
      <w:r w:rsidR="0029235B">
        <w:rPr>
          <w:rFonts w:eastAsia="Times New Roman" w:cs="Times New Roman"/>
          <w:color w:val="auto"/>
          <w:sz w:val="26"/>
          <w:szCs w:val="26"/>
          <w:lang w:val="ru-RU" w:eastAsia="ar-SA" w:bidi="ar-SA"/>
        </w:rPr>
        <w:t xml:space="preserve"> в адрес ООО «АТИС» не </w:t>
      </w:r>
      <w:r w:rsidR="005C179D">
        <w:rPr>
          <w:rFonts w:eastAsia="Times New Roman" w:cs="Times New Roman"/>
          <w:color w:val="auto"/>
          <w:sz w:val="26"/>
          <w:szCs w:val="26"/>
          <w:lang w:val="ru-RU" w:eastAsia="ar-SA" w:bidi="ar-SA"/>
        </w:rPr>
        <w:t>направляли</w:t>
      </w:r>
      <w:r w:rsidR="0029235B">
        <w:rPr>
          <w:rFonts w:eastAsia="Times New Roman" w:cs="Times New Roman"/>
          <w:color w:val="auto"/>
          <w:sz w:val="26"/>
          <w:szCs w:val="26"/>
          <w:lang w:val="ru-RU" w:eastAsia="ar-SA" w:bidi="ar-SA"/>
        </w:rPr>
        <w:t>сь</w:t>
      </w:r>
      <w:r w:rsidR="005C179D">
        <w:rPr>
          <w:rFonts w:eastAsia="Times New Roman" w:cs="Times New Roman"/>
          <w:color w:val="auto"/>
          <w:sz w:val="26"/>
          <w:szCs w:val="26"/>
          <w:lang w:val="ru-RU" w:eastAsia="ar-SA" w:bidi="ar-SA"/>
        </w:rPr>
        <w:t>.</w:t>
      </w:r>
    </w:p>
    <w:p w:rsidR="005C179D" w:rsidRDefault="005C179D"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Через 1 месяц, </w:t>
      </w:r>
      <w:r w:rsidR="00863C3A" w:rsidRPr="00863C3A">
        <w:rPr>
          <w:rFonts w:eastAsia="Times New Roman" w:cs="Times New Roman"/>
          <w:color w:val="auto"/>
          <w:sz w:val="26"/>
          <w:szCs w:val="26"/>
          <w:lang w:val="ru-RU" w:eastAsia="ar-SA" w:bidi="ar-SA"/>
        </w:rPr>
        <w:t xml:space="preserve">05.05.2012 Администрация Чебаркульского городского округа направляет заявление в Управление </w:t>
      </w:r>
      <w:proofErr w:type="spellStart"/>
      <w:r w:rsidR="00863C3A" w:rsidRPr="00863C3A">
        <w:rPr>
          <w:rFonts w:eastAsia="Times New Roman" w:cs="Times New Roman"/>
          <w:color w:val="auto"/>
          <w:sz w:val="26"/>
          <w:szCs w:val="26"/>
          <w:lang w:val="ru-RU" w:eastAsia="ar-SA" w:bidi="ar-SA"/>
        </w:rPr>
        <w:t>Росреестра</w:t>
      </w:r>
      <w:proofErr w:type="spellEnd"/>
      <w:r w:rsidR="00863C3A" w:rsidRPr="00863C3A">
        <w:rPr>
          <w:rFonts w:eastAsia="Times New Roman" w:cs="Times New Roman"/>
          <w:color w:val="auto"/>
          <w:sz w:val="26"/>
          <w:szCs w:val="26"/>
          <w:lang w:val="ru-RU" w:eastAsia="ar-SA" w:bidi="ar-SA"/>
        </w:rPr>
        <w:t xml:space="preserve"> по Челябинской области о регистрации расторжения дого</w:t>
      </w:r>
      <w:r>
        <w:rPr>
          <w:rFonts w:eastAsia="Times New Roman" w:cs="Times New Roman"/>
          <w:color w:val="auto"/>
          <w:sz w:val="26"/>
          <w:szCs w:val="26"/>
          <w:lang w:val="ru-RU" w:eastAsia="ar-SA" w:bidi="ar-SA"/>
        </w:rPr>
        <w:t>вора аренды № 21 от 22.11.2011.</w:t>
      </w:r>
    </w:p>
    <w:p w:rsidR="005C179D" w:rsidRDefault="005C179D"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Из пояснений ООО «АТИС» следует, что обществу</w:t>
      </w:r>
      <w:r w:rsidR="008134F4">
        <w:rPr>
          <w:rFonts w:eastAsia="Times New Roman" w:cs="Times New Roman"/>
          <w:color w:val="auto"/>
          <w:sz w:val="26"/>
          <w:szCs w:val="26"/>
          <w:lang w:val="ru-RU" w:eastAsia="ar-SA" w:bidi="ar-SA"/>
        </w:rPr>
        <w:t xml:space="preserve"> </w:t>
      </w:r>
      <w:r>
        <w:rPr>
          <w:rFonts w:eastAsia="Times New Roman" w:cs="Times New Roman"/>
          <w:color w:val="auto"/>
          <w:sz w:val="26"/>
          <w:szCs w:val="26"/>
          <w:lang w:val="ru-RU" w:eastAsia="ar-SA" w:bidi="ar-SA"/>
        </w:rPr>
        <w:t xml:space="preserve">стало известно о расторжении договора аренды </w:t>
      </w:r>
      <w:r w:rsidRPr="005C179D">
        <w:rPr>
          <w:rFonts w:eastAsia="Times New Roman" w:cs="Times New Roman"/>
          <w:color w:val="auto"/>
          <w:sz w:val="26"/>
          <w:szCs w:val="26"/>
          <w:lang w:val="ru-RU" w:eastAsia="ar-SA" w:bidi="ar-SA"/>
        </w:rPr>
        <w:t>№ 21 от 22.11.2011</w:t>
      </w:r>
      <w:r>
        <w:rPr>
          <w:rFonts w:eastAsia="Times New Roman" w:cs="Times New Roman"/>
          <w:color w:val="auto"/>
          <w:sz w:val="26"/>
          <w:szCs w:val="26"/>
          <w:lang w:val="ru-RU" w:eastAsia="ar-SA" w:bidi="ar-SA"/>
        </w:rPr>
        <w:t xml:space="preserve"> и подаче заявления о регистрации расторжения договора </w:t>
      </w:r>
      <w:r w:rsidR="003A42D8">
        <w:rPr>
          <w:rFonts w:eastAsia="Times New Roman" w:cs="Times New Roman"/>
          <w:color w:val="auto"/>
          <w:sz w:val="26"/>
          <w:szCs w:val="26"/>
          <w:lang w:val="ru-RU" w:eastAsia="ar-SA" w:bidi="ar-SA"/>
        </w:rPr>
        <w:t xml:space="preserve">10.05.2012 </w:t>
      </w:r>
      <w:r>
        <w:rPr>
          <w:rFonts w:eastAsia="Times New Roman" w:cs="Times New Roman"/>
          <w:color w:val="auto"/>
          <w:sz w:val="26"/>
          <w:szCs w:val="26"/>
          <w:lang w:val="ru-RU" w:eastAsia="ar-SA" w:bidi="ar-SA"/>
        </w:rPr>
        <w:t>из телефонного разговора со специалистом</w:t>
      </w:r>
      <w:r w:rsidR="008134F4">
        <w:rPr>
          <w:rFonts w:eastAsia="Times New Roman" w:cs="Times New Roman"/>
          <w:color w:val="auto"/>
          <w:sz w:val="26"/>
          <w:szCs w:val="26"/>
          <w:lang w:val="ru-RU" w:eastAsia="ar-SA" w:bidi="ar-SA"/>
        </w:rPr>
        <w:t xml:space="preserve"> </w:t>
      </w:r>
      <w:r w:rsidRPr="005C179D">
        <w:rPr>
          <w:rFonts w:eastAsia="Times New Roman" w:cs="Times New Roman"/>
          <w:color w:val="auto"/>
          <w:sz w:val="26"/>
          <w:szCs w:val="26"/>
          <w:lang w:val="ru-RU" w:eastAsia="ar-SA" w:bidi="ar-SA"/>
        </w:rPr>
        <w:t>Управлени</w:t>
      </w:r>
      <w:r>
        <w:rPr>
          <w:rFonts w:eastAsia="Times New Roman" w:cs="Times New Roman"/>
          <w:color w:val="auto"/>
          <w:sz w:val="26"/>
          <w:szCs w:val="26"/>
          <w:lang w:val="ru-RU" w:eastAsia="ar-SA" w:bidi="ar-SA"/>
        </w:rPr>
        <w:t>я</w:t>
      </w:r>
      <w:r w:rsidR="008134F4">
        <w:rPr>
          <w:rFonts w:eastAsia="Times New Roman" w:cs="Times New Roman"/>
          <w:color w:val="auto"/>
          <w:sz w:val="26"/>
          <w:szCs w:val="26"/>
          <w:lang w:val="ru-RU" w:eastAsia="ar-SA" w:bidi="ar-SA"/>
        </w:rPr>
        <w:t xml:space="preserve"> </w:t>
      </w:r>
      <w:proofErr w:type="spellStart"/>
      <w:r w:rsidRPr="005C179D">
        <w:rPr>
          <w:rFonts w:eastAsia="Times New Roman" w:cs="Times New Roman"/>
          <w:color w:val="auto"/>
          <w:sz w:val="26"/>
          <w:szCs w:val="26"/>
          <w:lang w:val="ru-RU" w:eastAsia="ar-SA" w:bidi="ar-SA"/>
        </w:rPr>
        <w:t>Росреестра</w:t>
      </w:r>
      <w:proofErr w:type="spellEnd"/>
      <w:r w:rsidRPr="005C179D">
        <w:rPr>
          <w:rFonts w:eastAsia="Times New Roman" w:cs="Times New Roman"/>
          <w:color w:val="auto"/>
          <w:sz w:val="26"/>
          <w:szCs w:val="26"/>
          <w:lang w:val="ru-RU" w:eastAsia="ar-SA" w:bidi="ar-SA"/>
        </w:rPr>
        <w:t xml:space="preserve"> по Челябинской области</w:t>
      </w:r>
      <w:r w:rsidR="00741BB6">
        <w:rPr>
          <w:rFonts w:eastAsia="Times New Roman" w:cs="Times New Roman"/>
          <w:color w:val="auto"/>
          <w:sz w:val="26"/>
          <w:szCs w:val="26"/>
          <w:lang w:val="ru-RU" w:eastAsia="ar-SA" w:bidi="ar-SA"/>
        </w:rPr>
        <w:t>, в тот же день ООО «АТИС» подало заявление в Управление</w:t>
      </w:r>
      <w:r w:rsidR="008134F4">
        <w:rPr>
          <w:rFonts w:eastAsia="Times New Roman" w:cs="Times New Roman"/>
          <w:color w:val="auto"/>
          <w:sz w:val="26"/>
          <w:szCs w:val="26"/>
          <w:lang w:val="ru-RU" w:eastAsia="ar-SA" w:bidi="ar-SA"/>
        </w:rPr>
        <w:t xml:space="preserve"> </w:t>
      </w:r>
      <w:proofErr w:type="spellStart"/>
      <w:r w:rsidR="00741BB6" w:rsidRPr="00741BB6">
        <w:rPr>
          <w:rFonts w:eastAsia="Times New Roman" w:cs="Times New Roman"/>
          <w:color w:val="auto"/>
          <w:sz w:val="26"/>
          <w:szCs w:val="26"/>
          <w:lang w:val="ru-RU" w:eastAsia="ar-SA" w:bidi="ar-SA"/>
        </w:rPr>
        <w:t>Росреестра</w:t>
      </w:r>
      <w:proofErr w:type="spellEnd"/>
      <w:r w:rsidR="00741BB6" w:rsidRPr="00741BB6">
        <w:rPr>
          <w:rFonts w:eastAsia="Times New Roman" w:cs="Times New Roman"/>
          <w:color w:val="auto"/>
          <w:sz w:val="26"/>
          <w:szCs w:val="26"/>
          <w:lang w:val="ru-RU" w:eastAsia="ar-SA" w:bidi="ar-SA"/>
        </w:rPr>
        <w:t xml:space="preserve"> по Челябинской области</w:t>
      </w:r>
      <w:r w:rsidR="00741BB6">
        <w:rPr>
          <w:rFonts w:eastAsia="Times New Roman" w:cs="Times New Roman"/>
          <w:color w:val="auto"/>
          <w:sz w:val="26"/>
          <w:szCs w:val="26"/>
          <w:lang w:val="ru-RU" w:eastAsia="ar-SA" w:bidi="ar-SA"/>
        </w:rPr>
        <w:t xml:space="preserve"> о приостановлении государственной регистрации расторжения договора аренды </w:t>
      </w:r>
      <w:r w:rsidR="00741BB6" w:rsidRPr="00741BB6">
        <w:rPr>
          <w:rFonts w:eastAsia="Times New Roman" w:cs="Times New Roman"/>
          <w:color w:val="auto"/>
          <w:sz w:val="26"/>
          <w:szCs w:val="26"/>
          <w:lang w:val="ru-RU" w:eastAsia="ar-SA" w:bidi="ar-SA"/>
        </w:rPr>
        <w:t>№ 21 от 22.11.2011</w:t>
      </w:r>
      <w:r w:rsidR="00741BB6">
        <w:rPr>
          <w:rFonts w:eastAsia="Times New Roman" w:cs="Times New Roman"/>
          <w:color w:val="auto"/>
          <w:sz w:val="26"/>
          <w:szCs w:val="26"/>
          <w:lang w:val="ru-RU" w:eastAsia="ar-SA" w:bidi="ar-SA"/>
        </w:rPr>
        <w:t>.</w:t>
      </w:r>
    </w:p>
    <w:p w:rsidR="00863C3A" w:rsidRPr="00863C3A" w:rsidRDefault="005C179D"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П</w:t>
      </w:r>
      <w:r w:rsidR="00863C3A" w:rsidRPr="00863C3A">
        <w:rPr>
          <w:rFonts w:eastAsia="Times New Roman" w:cs="Times New Roman"/>
          <w:color w:val="auto"/>
          <w:sz w:val="26"/>
          <w:szCs w:val="26"/>
          <w:lang w:val="ru-RU" w:eastAsia="ar-SA" w:bidi="ar-SA"/>
        </w:rPr>
        <w:t xml:space="preserve">исьмом от 11.05.2012 Управление </w:t>
      </w:r>
      <w:proofErr w:type="spellStart"/>
      <w:r w:rsidR="00863C3A" w:rsidRPr="00863C3A">
        <w:rPr>
          <w:rFonts w:eastAsia="Times New Roman" w:cs="Times New Roman"/>
          <w:color w:val="auto"/>
          <w:sz w:val="26"/>
          <w:szCs w:val="26"/>
          <w:lang w:val="ru-RU" w:eastAsia="ar-SA" w:bidi="ar-SA"/>
        </w:rPr>
        <w:t>Росреестра</w:t>
      </w:r>
      <w:proofErr w:type="spellEnd"/>
      <w:r w:rsidR="00863C3A" w:rsidRPr="00863C3A">
        <w:rPr>
          <w:rFonts w:eastAsia="Times New Roman" w:cs="Times New Roman"/>
          <w:color w:val="auto"/>
          <w:sz w:val="26"/>
          <w:szCs w:val="26"/>
          <w:lang w:val="ru-RU" w:eastAsia="ar-SA" w:bidi="ar-SA"/>
        </w:rPr>
        <w:t xml:space="preserve"> уведомило о приостановлении на срок до 10.08.2012 государственной регистрации соглашения о расторжении договора аренды в связи с поступлением заявления ООО «АТИС».</w:t>
      </w:r>
    </w:p>
    <w:p w:rsidR="00863C3A" w:rsidRDefault="00863C3A" w:rsidP="00863C3A">
      <w:pPr>
        <w:ind w:firstLine="680"/>
        <w:jc w:val="both"/>
        <w:rPr>
          <w:rFonts w:eastAsia="Times New Roman" w:cs="Times New Roman"/>
          <w:color w:val="auto"/>
          <w:sz w:val="26"/>
          <w:szCs w:val="26"/>
          <w:lang w:val="ru-RU" w:eastAsia="ar-SA" w:bidi="ar-SA"/>
        </w:rPr>
      </w:pPr>
      <w:r w:rsidRPr="00863C3A">
        <w:rPr>
          <w:rFonts w:eastAsia="Times New Roman" w:cs="Times New Roman"/>
          <w:color w:val="auto"/>
          <w:sz w:val="26"/>
          <w:szCs w:val="26"/>
          <w:lang w:val="ru-RU" w:eastAsia="ar-SA" w:bidi="ar-SA"/>
        </w:rPr>
        <w:t>ООО ПЭК «Теплоснабжение» письмом от 15.06.2012 исх. № 1046 обратилось к Главе Чебаркульского городского округа с просьбой передать в аренду на 29 дней муниципальное имущество – тепловые трассы г. Чебаркуля, являвшиеся предметом договора аренды № 21 от 22.11.2011 с ООО «АТИС».</w:t>
      </w:r>
    </w:p>
    <w:p w:rsidR="002B1750" w:rsidRDefault="002B1750"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Из протокола заседания межведомственной комиссии по вопросам сдачи муниципального имущества во временное владение и пользование № 13 от 29.06.2012 следует, что по результатам рассмотрения заявления ООО ПЭК «Теплоснабжение» комиссией рекомендовано УМС: предоставить в аренду ООО ПЭК «Теплоснабжение» тепловые трассы г. Чебаркуля в соответствии со статьей 17.1 Закона о защите конкуренции на срок не более чем тридцать календарных дней, а </w:t>
      </w:r>
      <w:r w:rsidR="004C7127">
        <w:rPr>
          <w:rFonts w:eastAsia="Times New Roman" w:cs="Times New Roman"/>
          <w:color w:val="auto"/>
          <w:sz w:val="26"/>
          <w:szCs w:val="26"/>
          <w:lang w:val="ru-RU" w:eastAsia="ar-SA" w:bidi="ar-SA"/>
        </w:rPr>
        <w:t>также</w:t>
      </w:r>
      <w:r>
        <w:rPr>
          <w:rFonts w:eastAsia="Times New Roman" w:cs="Times New Roman"/>
          <w:color w:val="auto"/>
          <w:sz w:val="26"/>
          <w:szCs w:val="26"/>
          <w:lang w:val="ru-RU" w:eastAsia="ar-SA" w:bidi="ar-SA"/>
        </w:rPr>
        <w:t xml:space="preserve"> подготовить конкурсную документацию для передачи в аренду объектов теплоснабжения.</w:t>
      </w:r>
    </w:p>
    <w:p w:rsidR="00863C3A" w:rsidRDefault="00863C3A" w:rsidP="00863C3A">
      <w:pPr>
        <w:ind w:firstLine="680"/>
        <w:jc w:val="both"/>
        <w:rPr>
          <w:rFonts w:eastAsia="Times New Roman" w:cs="Times New Roman"/>
          <w:color w:val="auto"/>
          <w:sz w:val="26"/>
          <w:szCs w:val="26"/>
          <w:lang w:val="ru-RU" w:eastAsia="ar-SA" w:bidi="ar-SA"/>
        </w:rPr>
      </w:pPr>
      <w:r w:rsidRPr="00863C3A">
        <w:rPr>
          <w:rFonts w:eastAsia="Times New Roman" w:cs="Times New Roman"/>
          <w:color w:val="auto"/>
          <w:sz w:val="26"/>
          <w:szCs w:val="26"/>
          <w:lang w:val="ru-RU" w:eastAsia="ar-SA" w:bidi="ar-SA"/>
        </w:rPr>
        <w:t>На основании</w:t>
      </w:r>
      <w:r w:rsidR="006B7FC5">
        <w:rPr>
          <w:rFonts w:eastAsia="Times New Roman" w:cs="Times New Roman"/>
          <w:color w:val="auto"/>
          <w:sz w:val="26"/>
          <w:szCs w:val="26"/>
          <w:lang w:val="ru-RU" w:eastAsia="ar-SA" w:bidi="ar-SA"/>
        </w:rPr>
        <w:t xml:space="preserve"> приказа УМС от 02.07.2012 № 173</w:t>
      </w:r>
      <w:r w:rsidRPr="00863C3A">
        <w:rPr>
          <w:rFonts w:eastAsia="Times New Roman" w:cs="Times New Roman"/>
          <w:color w:val="auto"/>
          <w:sz w:val="26"/>
          <w:szCs w:val="26"/>
          <w:lang w:val="ru-RU" w:eastAsia="ar-SA" w:bidi="ar-SA"/>
        </w:rPr>
        <w:t xml:space="preserve"> между Управлением муниципальной собственности администрации Чебаркульского городского округа и ООО ПЭК «Теплоснабжение» заключен договор аренды муниципального имущества (инженерно-коммуникационные сети) от 02.07.2012 № 49 на срок по 30.07.2012.</w:t>
      </w:r>
    </w:p>
    <w:p w:rsidR="00741BB6" w:rsidRDefault="00741BB6" w:rsidP="00741BB6">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Таким образом, на момент принятия</w:t>
      </w:r>
      <w:r w:rsidR="00520663">
        <w:rPr>
          <w:rFonts w:eastAsia="Times New Roman" w:cs="Times New Roman"/>
          <w:color w:val="auto"/>
          <w:sz w:val="26"/>
          <w:szCs w:val="26"/>
          <w:lang w:val="ru-RU" w:eastAsia="ar-SA" w:bidi="ar-SA"/>
        </w:rPr>
        <w:t xml:space="preserve"> </w:t>
      </w:r>
      <w:r w:rsidR="00A45316">
        <w:rPr>
          <w:rFonts w:eastAsia="Times New Roman" w:cs="Times New Roman"/>
          <w:color w:val="auto"/>
          <w:sz w:val="26"/>
          <w:szCs w:val="26"/>
          <w:lang w:val="ru-RU" w:eastAsia="ar-SA" w:bidi="ar-SA"/>
        </w:rPr>
        <w:t>межведомственной комиссией</w:t>
      </w:r>
      <w:r>
        <w:rPr>
          <w:rFonts w:eastAsia="Times New Roman" w:cs="Times New Roman"/>
          <w:color w:val="auto"/>
          <w:sz w:val="26"/>
          <w:szCs w:val="26"/>
          <w:lang w:val="ru-RU" w:eastAsia="ar-SA" w:bidi="ar-SA"/>
        </w:rPr>
        <w:t xml:space="preserve"> указанного решения и заключения догов</w:t>
      </w:r>
      <w:r w:rsidR="00A45316">
        <w:rPr>
          <w:rFonts w:eastAsia="Times New Roman" w:cs="Times New Roman"/>
          <w:color w:val="auto"/>
          <w:sz w:val="26"/>
          <w:szCs w:val="26"/>
          <w:lang w:val="ru-RU" w:eastAsia="ar-SA" w:bidi="ar-SA"/>
        </w:rPr>
        <w:t>о</w:t>
      </w:r>
      <w:r>
        <w:rPr>
          <w:rFonts w:eastAsia="Times New Roman" w:cs="Times New Roman"/>
          <w:color w:val="auto"/>
          <w:sz w:val="26"/>
          <w:szCs w:val="26"/>
          <w:lang w:val="ru-RU" w:eastAsia="ar-SA" w:bidi="ar-SA"/>
        </w:rPr>
        <w:t>ра аренды</w:t>
      </w:r>
      <w:r w:rsidR="00A45316">
        <w:rPr>
          <w:rFonts w:eastAsia="Times New Roman" w:cs="Times New Roman"/>
          <w:color w:val="auto"/>
          <w:sz w:val="26"/>
          <w:szCs w:val="26"/>
          <w:lang w:val="ru-RU" w:eastAsia="ar-SA" w:bidi="ar-SA"/>
        </w:rPr>
        <w:t xml:space="preserve"> УМС было известно о том, что соглашение о </w:t>
      </w:r>
      <w:r w:rsidR="00A45316">
        <w:rPr>
          <w:rFonts w:eastAsia="Times New Roman" w:cs="Times New Roman"/>
          <w:color w:val="auto"/>
          <w:sz w:val="26"/>
          <w:szCs w:val="26"/>
          <w:lang w:val="ru-RU" w:eastAsia="ar-SA" w:bidi="ar-SA"/>
        </w:rPr>
        <w:lastRenderedPageBreak/>
        <w:t>расторжении договора является незаключенным, так как отсутствовала его государственная регистрация в установленном порядке.</w:t>
      </w:r>
    </w:p>
    <w:p w:rsidR="00741BB6" w:rsidRDefault="007A5232"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Более того, УМС</w:t>
      </w:r>
      <w:r w:rsidR="004548D2">
        <w:rPr>
          <w:rFonts w:eastAsia="Times New Roman" w:cs="Times New Roman"/>
          <w:color w:val="auto"/>
          <w:sz w:val="26"/>
          <w:szCs w:val="26"/>
          <w:lang w:val="ru-RU" w:eastAsia="ar-SA" w:bidi="ar-SA"/>
        </w:rPr>
        <w:t xml:space="preserve"> и ООО ПЭК «Теплоснабжение»</w:t>
      </w:r>
      <w:r>
        <w:rPr>
          <w:rFonts w:eastAsia="Times New Roman" w:cs="Times New Roman"/>
          <w:color w:val="auto"/>
          <w:sz w:val="26"/>
          <w:szCs w:val="26"/>
          <w:lang w:val="ru-RU" w:eastAsia="ar-SA" w:bidi="ar-SA"/>
        </w:rPr>
        <w:t xml:space="preserve"> было известно, что ООО «АТИС» продолжает использовать муниципальное имущество</w:t>
      </w:r>
      <w:r w:rsidR="004548D2">
        <w:rPr>
          <w:rFonts w:eastAsia="Times New Roman" w:cs="Times New Roman"/>
          <w:color w:val="auto"/>
          <w:sz w:val="26"/>
          <w:szCs w:val="26"/>
          <w:lang w:val="ru-RU" w:eastAsia="ar-SA" w:bidi="ar-SA"/>
        </w:rPr>
        <w:t xml:space="preserve"> после подписания 27.03.2012 акта приема-передачи</w:t>
      </w:r>
      <w:r w:rsidR="003A42D8">
        <w:rPr>
          <w:rFonts w:eastAsia="Times New Roman" w:cs="Times New Roman"/>
          <w:color w:val="auto"/>
          <w:sz w:val="26"/>
          <w:szCs w:val="26"/>
          <w:lang w:val="ru-RU" w:eastAsia="ar-SA" w:bidi="ar-SA"/>
        </w:rPr>
        <w:t>, о чем свидетельствую</w:t>
      </w:r>
      <w:r>
        <w:rPr>
          <w:rFonts w:eastAsia="Times New Roman" w:cs="Times New Roman"/>
          <w:color w:val="auto"/>
          <w:sz w:val="26"/>
          <w:szCs w:val="26"/>
          <w:lang w:val="ru-RU" w:eastAsia="ar-SA" w:bidi="ar-SA"/>
        </w:rPr>
        <w:t>т</w:t>
      </w:r>
      <w:r w:rsidR="003A42D8">
        <w:rPr>
          <w:rFonts w:eastAsia="Times New Roman" w:cs="Times New Roman"/>
          <w:color w:val="auto"/>
          <w:sz w:val="26"/>
          <w:szCs w:val="26"/>
          <w:lang w:val="ru-RU" w:eastAsia="ar-SA" w:bidi="ar-SA"/>
        </w:rPr>
        <w:t xml:space="preserve"> выдаваемые УЖКХ до 10.07.2012 разрешения на право производства земляных работ, акт приемки восстановления благоустройства после проведенн</w:t>
      </w:r>
      <w:r w:rsidR="00D14C0D">
        <w:rPr>
          <w:rFonts w:eastAsia="Times New Roman" w:cs="Times New Roman"/>
          <w:color w:val="auto"/>
          <w:sz w:val="26"/>
          <w:szCs w:val="26"/>
          <w:lang w:val="ru-RU" w:eastAsia="ar-SA" w:bidi="ar-SA"/>
        </w:rPr>
        <w:t>ых земляных работ от 02.07.2012, а также протоколы оперативных совещаний по городскому хозяйству и по подготовке к отопительному сезону 2012-2013</w:t>
      </w:r>
      <w:r w:rsidR="004548D2">
        <w:rPr>
          <w:rFonts w:eastAsia="Times New Roman" w:cs="Times New Roman"/>
          <w:color w:val="auto"/>
          <w:sz w:val="26"/>
          <w:szCs w:val="26"/>
          <w:lang w:val="ru-RU" w:eastAsia="ar-SA" w:bidi="ar-SA"/>
        </w:rPr>
        <w:t xml:space="preserve"> годов, на которых присутствовали представители ООО «АТИС» и ООО ПЭК «Теплоснабжение».</w:t>
      </w:r>
    </w:p>
    <w:p w:rsidR="00D14C0D" w:rsidRDefault="00FF6D5A"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Так, в протоколах оперативных совещаний по городскому хозяйству № 14 от 23.04.2012 и № 15 от 14.05.2012 директор ООО «АТИС» указан в качестве ответственного исполнителя за подготовку к отопительному сезону 2012-2013 годов; в протоколах </w:t>
      </w:r>
      <w:r w:rsidRPr="00FF6D5A">
        <w:rPr>
          <w:rFonts w:eastAsia="Times New Roman" w:cs="Times New Roman"/>
          <w:color w:val="auto"/>
          <w:sz w:val="26"/>
          <w:szCs w:val="26"/>
          <w:lang w:val="ru-RU" w:eastAsia="ar-SA" w:bidi="ar-SA"/>
        </w:rPr>
        <w:t>оперативных совещаний по городскому хозяйству</w:t>
      </w:r>
      <w:r>
        <w:rPr>
          <w:rFonts w:eastAsia="Times New Roman" w:cs="Times New Roman"/>
          <w:color w:val="auto"/>
          <w:sz w:val="26"/>
          <w:szCs w:val="26"/>
          <w:lang w:val="ru-RU" w:eastAsia="ar-SA" w:bidi="ar-SA"/>
        </w:rPr>
        <w:t xml:space="preserve"> № 27 от 13.08.2012 и № 28 от 20.08.2012 – в качестве ответственного исполнителя за подготовку теплоснабжения города к зиме; в протоколах оперативных совещаний по подготовке к отопительному сезону 2012-2013 № 1 от 21.05.2012 и № 2 от 28.05.2012 – в качестве ответственного исполнителя по графику </w:t>
      </w:r>
      <w:proofErr w:type="spellStart"/>
      <w:r>
        <w:rPr>
          <w:rFonts w:eastAsia="Times New Roman" w:cs="Times New Roman"/>
          <w:color w:val="auto"/>
          <w:sz w:val="26"/>
          <w:szCs w:val="26"/>
          <w:lang w:val="ru-RU" w:eastAsia="ar-SA" w:bidi="ar-SA"/>
        </w:rPr>
        <w:t>опрессовки</w:t>
      </w:r>
      <w:proofErr w:type="spellEnd"/>
      <w:r>
        <w:rPr>
          <w:rFonts w:eastAsia="Times New Roman" w:cs="Times New Roman"/>
          <w:color w:val="auto"/>
          <w:sz w:val="26"/>
          <w:szCs w:val="26"/>
          <w:lang w:val="ru-RU" w:eastAsia="ar-SA" w:bidi="ar-SA"/>
        </w:rPr>
        <w:t xml:space="preserve"> сетей теплоснабжения</w:t>
      </w:r>
      <w:r w:rsidR="006E3190">
        <w:rPr>
          <w:rFonts w:eastAsia="Times New Roman" w:cs="Times New Roman"/>
          <w:color w:val="auto"/>
          <w:sz w:val="26"/>
          <w:szCs w:val="26"/>
          <w:lang w:val="ru-RU" w:eastAsia="ar-SA" w:bidi="ar-SA"/>
        </w:rPr>
        <w:t xml:space="preserve"> и т.д.</w:t>
      </w:r>
    </w:p>
    <w:p w:rsidR="003A42D8" w:rsidRDefault="00863C3A" w:rsidP="003A42D8">
      <w:pPr>
        <w:ind w:firstLine="680"/>
        <w:jc w:val="both"/>
        <w:rPr>
          <w:rFonts w:eastAsia="Times New Roman" w:cs="Times New Roman"/>
          <w:color w:val="auto"/>
          <w:sz w:val="26"/>
          <w:szCs w:val="26"/>
          <w:lang w:val="ru-RU" w:eastAsia="ar-SA" w:bidi="ar-SA"/>
        </w:rPr>
      </w:pPr>
      <w:r w:rsidRPr="00863C3A">
        <w:rPr>
          <w:rFonts w:eastAsia="Times New Roman" w:cs="Times New Roman"/>
          <w:color w:val="auto"/>
          <w:sz w:val="26"/>
          <w:szCs w:val="26"/>
          <w:lang w:val="ru-RU" w:eastAsia="ar-SA" w:bidi="ar-SA"/>
        </w:rPr>
        <w:t>ООО ПЭК «Теплоснабжение» письмом от 20.07.2012 исх. № 1680 обратилось к Главе Чебаркульского городского округа с заявлением о продлении срока действия договора аренды № 49 от 02.07.2012 до проведения конкурса на право заключения договора аренды данных тепловых сетей.</w:t>
      </w:r>
    </w:p>
    <w:p w:rsidR="00863C3A" w:rsidRDefault="003A42D8"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ООО ПЭК «Теплоснабжение», заключая договор аренды тепловых сетей на неоправданно короткий срок, должно было осоз</w:t>
      </w:r>
      <w:r w:rsidR="00DA65F0">
        <w:rPr>
          <w:rFonts w:eastAsia="Times New Roman" w:cs="Times New Roman"/>
          <w:color w:val="auto"/>
          <w:sz w:val="26"/>
          <w:szCs w:val="26"/>
          <w:lang w:val="ru-RU" w:eastAsia="ar-SA" w:bidi="ar-SA"/>
        </w:rPr>
        <w:t>навать, что продолжение договорных отношений</w:t>
      </w:r>
      <w:r>
        <w:rPr>
          <w:rFonts w:eastAsia="Times New Roman" w:cs="Times New Roman"/>
          <w:color w:val="auto"/>
          <w:sz w:val="26"/>
          <w:szCs w:val="26"/>
          <w:lang w:val="ru-RU" w:eastAsia="ar-SA" w:bidi="ar-SA"/>
        </w:rPr>
        <w:t xml:space="preserve"> противоречит </w:t>
      </w:r>
      <w:r w:rsidR="00DA65F0">
        <w:rPr>
          <w:rFonts w:eastAsia="Times New Roman" w:cs="Times New Roman"/>
          <w:color w:val="auto"/>
          <w:sz w:val="26"/>
          <w:szCs w:val="26"/>
          <w:lang w:val="ru-RU" w:eastAsia="ar-SA" w:bidi="ar-SA"/>
        </w:rPr>
        <w:t>действующемузаконодательству</w:t>
      </w:r>
      <w:r>
        <w:rPr>
          <w:rFonts w:eastAsia="Times New Roman" w:cs="Times New Roman"/>
          <w:color w:val="auto"/>
          <w:sz w:val="26"/>
          <w:szCs w:val="26"/>
          <w:lang w:val="ru-RU" w:eastAsia="ar-SA" w:bidi="ar-SA"/>
        </w:rPr>
        <w:t>,</w:t>
      </w:r>
      <w:r w:rsidR="00DA65F0">
        <w:rPr>
          <w:rFonts w:eastAsia="Times New Roman" w:cs="Times New Roman"/>
          <w:color w:val="auto"/>
          <w:sz w:val="26"/>
          <w:szCs w:val="26"/>
          <w:lang w:val="ru-RU" w:eastAsia="ar-SA" w:bidi="ar-SA"/>
        </w:rPr>
        <w:t xml:space="preserve"> в том числе положениям статьи 17.1 Закона о защите конкуренции,</w:t>
      </w:r>
      <w:r w:rsidR="00466106">
        <w:rPr>
          <w:rFonts w:eastAsia="Times New Roman" w:cs="Times New Roman"/>
          <w:color w:val="auto"/>
          <w:sz w:val="26"/>
          <w:szCs w:val="26"/>
          <w:lang w:val="ru-RU" w:eastAsia="ar-SA" w:bidi="ar-SA"/>
        </w:rPr>
        <w:t xml:space="preserve"> однако</w:t>
      </w:r>
      <w:r w:rsidR="000F4D5C">
        <w:rPr>
          <w:rFonts w:eastAsia="Times New Roman" w:cs="Times New Roman"/>
          <w:color w:val="auto"/>
          <w:sz w:val="26"/>
          <w:szCs w:val="26"/>
          <w:lang w:val="ru-RU" w:eastAsia="ar-SA" w:bidi="ar-SA"/>
        </w:rPr>
        <w:t xml:space="preserve"> </w:t>
      </w:r>
      <w:r w:rsidR="00DA65F0">
        <w:rPr>
          <w:rFonts w:eastAsia="Times New Roman" w:cs="Times New Roman"/>
          <w:color w:val="auto"/>
          <w:sz w:val="26"/>
          <w:szCs w:val="26"/>
          <w:lang w:val="ru-RU" w:eastAsia="ar-SA" w:bidi="ar-SA"/>
        </w:rPr>
        <w:t>общество</w:t>
      </w:r>
      <w:r>
        <w:rPr>
          <w:rFonts w:eastAsia="Times New Roman" w:cs="Times New Roman"/>
          <w:color w:val="auto"/>
          <w:sz w:val="26"/>
          <w:szCs w:val="26"/>
          <w:lang w:val="ru-RU" w:eastAsia="ar-SA" w:bidi="ar-SA"/>
        </w:rPr>
        <w:t xml:space="preserve"> заключает договор</w:t>
      </w:r>
      <w:r w:rsidR="00DA65F0">
        <w:rPr>
          <w:rFonts w:eastAsia="Times New Roman" w:cs="Times New Roman"/>
          <w:color w:val="auto"/>
          <w:sz w:val="26"/>
          <w:szCs w:val="26"/>
          <w:lang w:val="ru-RU" w:eastAsia="ar-SA" w:bidi="ar-SA"/>
        </w:rPr>
        <w:t xml:space="preserve"> аренды на 29 дней</w:t>
      </w:r>
      <w:r w:rsidR="000F4D5C">
        <w:rPr>
          <w:rFonts w:eastAsia="Times New Roman" w:cs="Times New Roman"/>
          <w:color w:val="auto"/>
          <w:sz w:val="26"/>
          <w:szCs w:val="26"/>
          <w:lang w:val="ru-RU" w:eastAsia="ar-SA" w:bidi="ar-SA"/>
        </w:rPr>
        <w:t xml:space="preserve"> </w:t>
      </w:r>
      <w:r w:rsidR="00DA65F0">
        <w:rPr>
          <w:rFonts w:eastAsia="Times New Roman" w:cs="Times New Roman"/>
          <w:color w:val="auto"/>
          <w:sz w:val="26"/>
          <w:szCs w:val="26"/>
          <w:lang w:val="ru-RU" w:eastAsia="ar-SA" w:bidi="ar-SA"/>
        </w:rPr>
        <w:t>и в дальнейшем просит продлить срок его действия.</w:t>
      </w:r>
    </w:p>
    <w:p w:rsidR="0035132A" w:rsidRDefault="0035132A" w:rsidP="00863C3A">
      <w:pPr>
        <w:ind w:firstLine="680"/>
        <w:jc w:val="both"/>
        <w:rPr>
          <w:rFonts w:eastAsia="Times New Roman" w:cs="Times New Roman"/>
          <w:color w:val="auto"/>
          <w:sz w:val="26"/>
          <w:szCs w:val="26"/>
          <w:lang w:val="ru-RU" w:eastAsia="ar-SA" w:bidi="ar-SA"/>
        </w:rPr>
      </w:pPr>
      <w:r w:rsidRPr="0035132A">
        <w:rPr>
          <w:rFonts w:eastAsia="Times New Roman" w:cs="Times New Roman"/>
          <w:color w:val="auto"/>
          <w:sz w:val="26"/>
          <w:szCs w:val="26"/>
          <w:lang w:val="ru-RU" w:eastAsia="ar-SA" w:bidi="ar-SA"/>
        </w:rPr>
        <w:t>УМС в ответ на указанное заявление письмом от 01.08.2012 исх. № 1372 сообщило, что продление договора аренды от 02.07.2012 № 49 без проведения конкурса невозможно, сославшись при этом на положения статьи 17.1 Закона о защите конкуренции. УМС также указало, что согласно пункту 2 статьи 621 Гражданского кодекса РФ если арендатор продолжает пользоваться имуществом после истечения срока договора при отсутствии возражений со стороны арендодателя, договор с</w:t>
      </w:r>
      <w:r w:rsidR="0037668A">
        <w:rPr>
          <w:rFonts w:eastAsia="Times New Roman" w:cs="Times New Roman"/>
          <w:color w:val="auto"/>
          <w:sz w:val="26"/>
          <w:szCs w:val="26"/>
          <w:lang w:val="ru-RU" w:eastAsia="ar-SA" w:bidi="ar-SA"/>
        </w:rPr>
        <w:t xml:space="preserve">читается возобновленным на тех </w:t>
      </w:r>
      <w:r w:rsidRPr="0035132A">
        <w:rPr>
          <w:rFonts w:eastAsia="Times New Roman" w:cs="Times New Roman"/>
          <w:color w:val="auto"/>
          <w:sz w:val="26"/>
          <w:szCs w:val="26"/>
          <w:lang w:val="ru-RU" w:eastAsia="ar-SA" w:bidi="ar-SA"/>
        </w:rPr>
        <w:t>же условиях на неопределенный срок.</w:t>
      </w:r>
    </w:p>
    <w:p w:rsidR="00466106" w:rsidRPr="00863C3A" w:rsidRDefault="00466106"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Таким образом, ООО ПЭК «Теплоснабжение» и УМС было известно о незаконности продолжения договорных отношений по аренде тепловых сетей, тем не менее договорные отношения фактически были продолжены по согласованной воле сторон.</w:t>
      </w:r>
    </w:p>
    <w:p w:rsidR="004F33B6" w:rsidRDefault="00863C3A" w:rsidP="00863C3A">
      <w:pPr>
        <w:ind w:firstLine="680"/>
        <w:jc w:val="both"/>
        <w:rPr>
          <w:rFonts w:eastAsia="Times New Roman" w:cs="Times New Roman"/>
          <w:color w:val="auto"/>
          <w:sz w:val="26"/>
          <w:szCs w:val="26"/>
          <w:lang w:val="ru-RU" w:eastAsia="ar-SA" w:bidi="ar-SA"/>
        </w:rPr>
      </w:pPr>
      <w:r w:rsidRPr="00863C3A">
        <w:rPr>
          <w:rFonts w:eastAsia="Times New Roman" w:cs="Times New Roman"/>
          <w:color w:val="auto"/>
          <w:sz w:val="26"/>
          <w:szCs w:val="26"/>
          <w:lang w:val="ru-RU" w:eastAsia="ar-SA" w:bidi="ar-SA"/>
        </w:rPr>
        <w:t>Как установлено Челябинским УФАС России, конкурс на право заключения договора аренды тепловых сетей да настоящего времени не проведен, ООО ПЭК «Теплоснабжение» продолжает</w:t>
      </w:r>
      <w:r w:rsidR="00436AC1">
        <w:rPr>
          <w:rFonts w:eastAsia="Times New Roman" w:cs="Times New Roman"/>
          <w:color w:val="auto"/>
          <w:sz w:val="26"/>
          <w:szCs w:val="26"/>
          <w:lang w:val="ru-RU" w:eastAsia="ar-SA" w:bidi="ar-SA"/>
        </w:rPr>
        <w:t xml:space="preserve"> пользоваться данным имуществом</w:t>
      </w:r>
      <w:r w:rsidR="004F33B6">
        <w:rPr>
          <w:rFonts w:eastAsia="Times New Roman" w:cs="Times New Roman"/>
          <w:color w:val="auto"/>
          <w:sz w:val="26"/>
          <w:szCs w:val="26"/>
          <w:lang w:val="ru-RU" w:eastAsia="ar-SA" w:bidi="ar-SA"/>
        </w:rPr>
        <w:t xml:space="preserve"> – проводит работы на данных тепловых сетях, обращается с заявлением об установлении тарифов и т.д.</w:t>
      </w:r>
    </w:p>
    <w:p w:rsidR="00863C3A" w:rsidRDefault="004F33B6"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Изложенное позволяет сделать вывод о том, что данные действия сторон направлены на установление длительных отношений по использованию муниципального имущества в отсутствие конкурентных процедур</w:t>
      </w:r>
      <w:r w:rsidR="00C91ABF">
        <w:rPr>
          <w:rFonts w:eastAsia="Times New Roman" w:cs="Times New Roman"/>
          <w:color w:val="auto"/>
          <w:sz w:val="26"/>
          <w:szCs w:val="26"/>
          <w:lang w:val="ru-RU" w:eastAsia="ar-SA" w:bidi="ar-SA"/>
        </w:rPr>
        <w:t>.</w:t>
      </w:r>
    </w:p>
    <w:p w:rsidR="00863C3A" w:rsidRPr="00863C3A" w:rsidRDefault="00863C3A" w:rsidP="00863C3A">
      <w:pPr>
        <w:ind w:firstLine="680"/>
        <w:jc w:val="both"/>
        <w:rPr>
          <w:rFonts w:eastAsia="Times New Roman" w:cs="Times New Roman"/>
          <w:color w:val="auto"/>
          <w:sz w:val="26"/>
          <w:szCs w:val="26"/>
          <w:lang w:val="ru-RU" w:eastAsia="ar-SA" w:bidi="ar-SA"/>
        </w:rPr>
      </w:pPr>
      <w:r w:rsidRPr="00863C3A">
        <w:rPr>
          <w:rFonts w:eastAsia="Times New Roman" w:cs="Times New Roman"/>
          <w:color w:val="auto"/>
          <w:sz w:val="26"/>
          <w:szCs w:val="26"/>
          <w:lang w:val="ru-RU" w:eastAsia="ar-SA" w:bidi="ar-SA"/>
        </w:rPr>
        <w:t xml:space="preserve">Поскольку соглашение о расторжении договора аренды № 21 от 22.11.2011 не зарегистрировано в установленном порядке, у Управления муниципальной </w:t>
      </w:r>
      <w:r w:rsidRPr="00863C3A">
        <w:rPr>
          <w:rFonts w:eastAsia="Times New Roman" w:cs="Times New Roman"/>
          <w:color w:val="auto"/>
          <w:sz w:val="26"/>
          <w:szCs w:val="26"/>
          <w:lang w:val="ru-RU" w:eastAsia="ar-SA" w:bidi="ar-SA"/>
        </w:rPr>
        <w:lastRenderedPageBreak/>
        <w:t>собственности администрации Чебаркульского городского округа отсутствовали правовые основания для заключения договора аренды с ООО ПЭК «Теплоснабжение».</w:t>
      </w:r>
    </w:p>
    <w:p w:rsidR="00863C3A" w:rsidRDefault="00863C3A" w:rsidP="00863C3A">
      <w:pPr>
        <w:ind w:firstLine="680"/>
        <w:jc w:val="both"/>
        <w:rPr>
          <w:rFonts w:eastAsia="Times New Roman" w:cs="Times New Roman"/>
          <w:color w:val="auto"/>
          <w:sz w:val="26"/>
          <w:szCs w:val="26"/>
          <w:lang w:val="ru-RU" w:eastAsia="ar-SA" w:bidi="ar-SA"/>
        </w:rPr>
      </w:pPr>
      <w:r w:rsidRPr="00863C3A">
        <w:rPr>
          <w:rFonts w:eastAsia="Times New Roman" w:cs="Times New Roman"/>
          <w:color w:val="auto"/>
          <w:sz w:val="26"/>
          <w:szCs w:val="26"/>
          <w:lang w:val="ru-RU" w:eastAsia="ar-SA" w:bidi="ar-SA"/>
        </w:rPr>
        <w:t>В соответствии с пунктом 11 части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w:t>
      </w:r>
      <w:r w:rsidR="00075D4D">
        <w:rPr>
          <w:rFonts w:eastAsia="Times New Roman" w:cs="Times New Roman"/>
          <w:color w:val="auto"/>
          <w:sz w:val="26"/>
          <w:szCs w:val="26"/>
          <w:lang w:val="ru-RU" w:eastAsia="ar-SA" w:bidi="ar-SA"/>
        </w:rPr>
        <w:t xml:space="preserve"> </w:t>
      </w:r>
      <w:r w:rsidRPr="00863C3A">
        <w:rPr>
          <w:rFonts w:eastAsia="Times New Roman" w:cs="Times New Roman"/>
          <w:color w:val="auto"/>
          <w:sz w:val="26"/>
          <w:szCs w:val="26"/>
          <w:lang w:val="ru-RU" w:eastAsia="ar-SA" w:bidi="ar-SA"/>
        </w:rPr>
        <w:t>аукционов</w:t>
      </w:r>
      <w:r w:rsidR="00075D4D">
        <w:rPr>
          <w:rFonts w:eastAsia="Times New Roman" w:cs="Times New Roman"/>
          <w:color w:val="auto"/>
          <w:sz w:val="26"/>
          <w:szCs w:val="26"/>
          <w:lang w:val="ru-RU" w:eastAsia="ar-SA" w:bidi="ar-SA"/>
        </w:rPr>
        <w:t xml:space="preserve"> </w:t>
      </w:r>
      <w:r w:rsidRPr="00863C3A">
        <w:rPr>
          <w:rFonts w:eastAsia="Times New Roman" w:cs="Times New Roman"/>
          <w:color w:val="auto"/>
          <w:sz w:val="26"/>
          <w:szCs w:val="26"/>
          <w:lang w:val="ru-RU" w:eastAsia="ar-SA" w:bidi="ar-SA"/>
        </w:rPr>
        <w:t>на право заключения этих договоров, за исключением предоставления указанных прав на такое имущество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4D0C39" w:rsidRPr="00863C3A" w:rsidRDefault="004D0C39" w:rsidP="004D0C39">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Согласно части </w:t>
      </w:r>
      <w:r w:rsidRPr="004D0C39">
        <w:rPr>
          <w:rFonts w:eastAsia="Times New Roman" w:cs="Times New Roman"/>
          <w:color w:val="auto"/>
          <w:sz w:val="26"/>
          <w:szCs w:val="26"/>
          <w:lang w:val="ru-RU" w:eastAsia="ar-SA" w:bidi="ar-SA"/>
        </w:rPr>
        <w:t>1</w:t>
      </w:r>
      <w:r>
        <w:rPr>
          <w:rFonts w:eastAsia="Times New Roman" w:cs="Times New Roman"/>
          <w:color w:val="auto"/>
          <w:sz w:val="26"/>
          <w:szCs w:val="26"/>
          <w:lang w:val="ru-RU" w:eastAsia="ar-SA" w:bidi="ar-SA"/>
        </w:rPr>
        <w:t xml:space="preserve"> статьи 15 Закона о защите конкуренции </w:t>
      </w:r>
      <w:r w:rsidRPr="004D0C39">
        <w:rPr>
          <w:rFonts w:eastAsia="Times New Roman" w:cs="Times New Roman"/>
          <w:color w:val="auto"/>
          <w:sz w:val="26"/>
          <w:szCs w:val="26"/>
          <w:lang w:val="ru-RU" w:eastAsia="ar-SA" w:bidi="ar-SA"/>
        </w:rPr>
        <w:t>о</w:t>
      </w:r>
      <w:r>
        <w:rPr>
          <w:rFonts w:eastAsia="Times New Roman" w:cs="Times New Roman"/>
          <w:color w:val="auto"/>
          <w:sz w:val="26"/>
          <w:szCs w:val="26"/>
          <w:lang w:val="ru-RU" w:eastAsia="ar-SA" w:bidi="ar-SA"/>
        </w:rPr>
        <w:t xml:space="preserve">рганам местного самоуправления </w:t>
      </w:r>
      <w:r w:rsidRPr="004D0C39">
        <w:rPr>
          <w:rFonts w:eastAsia="Times New Roman" w:cs="Times New Roman"/>
          <w:color w:val="auto"/>
          <w:sz w:val="26"/>
          <w:szCs w:val="26"/>
          <w:lang w:val="ru-RU" w:eastAsia="ar-SA" w:bidi="ar-SA"/>
        </w:rPr>
        <w:t>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w:t>
      </w:r>
      <w:r>
        <w:rPr>
          <w:rFonts w:eastAsia="Times New Roman" w:cs="Times New Roman"/>
          <w:color w:val="auto"/>
          <w:sz w:val="26"/>
          <w:szCs w:val="26"/>
          <w:lang w:val="ru-RU" w:eastAsia="ar-SA" w:bidi="ar-SA"/>
        </w:rPr>
        <w:t>здействия), в частности запрещае</w:t>
      </w:r>
      <w:r w:rsidRPr="004D0C39">
        <w:rPr>
          <w:rFonts w:eastAsia="Times New Roman" w:cs="Times New Roman"/>
          <w:color w:val="auto"/>
          <w:sz w:val="26"/>
          <w:szCs w:val="26"/>
          <w:lang w:val="ru-RU" w:eastAsia="ar-SA" w:bidi="ar-SA"/>
        </w:rPr>
        <w:t>тся</w:t>
      </w:r>
      <w:r w:rsidR="00075D4D">
        <w:rPr>
          <w:rFonts w:eastAsia="Times New Roman" w:cs="Times New Roman"/>
          <w:color w:val="auto"/>
          <w:sz w:val="26"/>
          <w:szCs w:val="26"/>
          <w:lang w:val="ru-RU" w:eastAsia="ar-SA" w:bidi="ar-SA"/>
        </w:rPr>
        <w:t xml:space="preserve"> </w:t>
      </w:r>
      <w:r w:rsidRPr="004D0C39">
        <w:rPr>
          <w:rFonts w:eastAsia="Times New Roman" w:cs="Times New Roman"/>
          <w:color w:val="auto"/>
          <w:sz w:val="26"/>
          <w:szCs w:val="26"/>
          <w:lang w:val="ru-RU" w:eastAsia="ar-SA" w:bidi="ar-SA"/>
        </w:rPr>
        <w:t>необоснованное препятствование осуществлению деятельн</w:t>
      </w:r>
      <w:r>
        <w:rPr>
          <w:rFonts w:eastAsia="Times New Roman" w:cs="Times New Roman"/>
          <w:color w:val="auto"/>
          <w:sz w:val="26"/>
          <w:szCs w:val="26"/>
          <w:lang w:val="ru-RU" w:eastAsia="ar-SA" w:bidi="ar-SA"/>
        </w:rPr>
        <w:t>ости хозяйствующими субъектами.</w:t>
      </w:r>
    </w:p>
    <w:p w:rsidR="00B30093" w:rsidRDefault="00863C3A" w:rsidP="007A7B76">
      <w:pPr>
        <w:ind w:firstLine="680"/>
        <w:jc w:val="both"/>
        <w:rPr>
          <w:rFonts w:eastAsia="Times New Roman" w:cs="Times New Roman"/>
          <w:color w:val="auto"/>
          <w:sz w:val="26"/>
          <w:szCs w:val="26"/>
          <w:lang w:val="ru-RU" w:eastAsia="ar-SA" w:bidi="ar-SA"/>
        </w:rPr>
      </w:pPr>
      <w:r w:rsidRPr="00863C3A">
        <w:rPr>
          <w:rFonts w:eastAsia="Times New Roman" w:cs="Times New Roman"/>
          <w:color w:val="auto"/>
          <w:sz w:val="26"/>
          <w:szCs w:val="26"/>
          <w:lang w:val="ru-RU" w:eastAsia="ar-SA" w:bidi="ar-SA"/>
        </w:rPr>
        <w:t>Действия Управления муниципальной собственности администрации Чебаркульского городского округа по передаче в аренду ООО ПЭК «Теплоснабжение» муниципального имущества – тепловы</w:t>
      </w:r>
      <w:r w:rsidR="004D0C39">
        <w:rPr>
          <w:rFonts w:eastAsia="Times New Roman" w:cs="Times New Roman"/>
          <w:color w:val="auto"/>
          <w:sz w:val="26"/>
          <w:szCs w:val="26"/>
          <w:lang w:val="ru-RU" w:eastAsia="ar-SA" w:bidi="ar-SA"/>
        </w:rPr>
        <w:t xml:space="preserve">х сетей, на срок более 30 дней, </w:t>
      </w:r>
      <w:r w:rsidRPr="00863C3A">
        <w:rPr>
          <w:rFonts w:eastAsia="Times New Roman" w:cs="Times New Roman"/>
          <w:color w:val="auto"/>
          <w:sz w:val="26"/>
          <w:szCs w:val="26"/>
          <w:lang w:val="ru-RU" w:eastAsia="ar-SA" w:bidi="ar-SA"/>
        </w:rPr>
        <w:t xml:space="preserve">при отсутствии государственной регистрации соглашения о расторжении договора аренды </w:t>
      </w:r>
      <w:r w:rsidR="004D0C39">
        <w:rPr>
          <w:rFonts w:eastAsia="Times New Roman" w:cs="Times New Roman"/>
          <w:color w:val="auto"/>
          <w:sz w:val="26"/>
          <w:szCs w:val="26"/>
          <w:lang w:val="ru-RU" w:eastAsia="ar-SA" w:bidi="ar-SA"/>
        </w:rPr>
        <w:t xml:space="preserve">№ 21 от 22.11.2011 с ООО «АТИС» и фактическом использовании ООО «АТИС» данного муниципального имущества, </w:t>
      </w:r>
      <w:r w:rsidRPr="00863C3A">
        <w:rPr>
          <w:rFonts w:eastAsia="Times New Roman" w:cs="Times New Roman"/>
          <w:color w:val="auto"/>
          <w:sz w:val="26"/>
          <w:szCs w:val="26"/>
          <w:lang w:val="ru-RU" w:eastAsia="ar-SA" w:bidi="ar-SA"/>
        </w:rPr>
        <w:t>являются нарушением части 1 статьи 1</w:t>
      </w:r>
      <w:r w:rsidR="004D0C39">
        <w:rPr>
          <w:rFonts w:eastAsia="Times New Roman" w:cs="Times New Roman"/>
          <w:color w:val="auto"/>
          <w:sz w:val="26"/>
          <w:szCs w:val="26"/>
          <w:lang w:val="ru-RU" w:eastAsia="ar-SA" w:bidi="ar-SA"/>
        </w:rPr>
        <w:t xml:space="preserve">5 Закона о защите конкуренции, поскольку создают ООО ПЭК «Теплоснабжение» необоснованные преимущества при осуществлении деятельности, а ООО «АТИС» – </w:t>
      </w:r>
      <w:r w:rsidR="004D0C39" w:rsidRPr="004D0C39">
        <w:rPr>
          <w:rFonts w:eastAsia="Times New Roman" w:cs="Times New Roman"/>
          <w:color w:val="auto"/>
          <w:sz w:val="26"/>
          <w:szCs w:val="26"/>
          <w:lang w:val="ru-RU" w:eastAsia="ar-SA" w:bidi="ar-SA"/>
        </w:rPr>
        <w:t>необоснованное</w:t>
      </w:r>
      <w:r w:rsidR="00FE767F">
        <w:rPr>
          <w:rFonts w:eastAsia="Times New Roman" w:cs="Times New Roman"/>
          <w:color w:val="auto"/>
          <w:sz w:val="26"/>
          <w:szCs w:val="26"/>
          <w:lang w:val="ru-RU" w:eastAsia="ar-SA" w:bidi="ar-SA"/>
        </w:rPr>
        <w:t xml:space="preserve"> </w:t>
      </w:r>
      <w:r w:rsidR="004D0C39" w:rsidRPr="004D0C39">
        <w:rPr>
          <w:rFonts w:eastAsia="Times New Roman" w:cs="Times New Roman"/>
          <w:color w:val="auto"/>
          <w:sz w:val="26"/>
          <w:szCs w:val="26"/>
          <w:lang w:val="ru-RU" w:eastAsia="ar-SA" w:bidi="ar-SA"/>
        </w:rPr>
        <w:t>препятствование осуществлению деятельности</w:t>
      </w:r>
      <w:r w:rsidR="004D0C39">
        <w:rPr>
          <w:rFonts w:eastAsia="Times New Roman" w:cs="Times New Roman"/>
          <w:color w:val="auto"/>
          <w:sz w:val="26"/>
          <w:szCs w:val="26"/>
          <w:lang w:val="ru-RU" w:eastAsia="ar-SA" w:bidi="ar-SA"/>
        </w:rPr>
        <w:t>.</w:t>
      </w:r>
    </w:p>
    <w:p w:rsidR="00F83AEC" w:rsidRDefault="0044059C" w:rsidP="00F83AEC">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2</w:t>
      </w:r>
      <w:r w:rsidR="001467A6">
        <w:rPr>
          <w:rFonts w:eastAsia="Times New Roman" w:cs="Times New Roman"/>
          <w:color w:val="auto"/>
          <w:sz w:val="26"/>
          <w:szCs w:val="26"/>
          <w:lang w:val="ru-RU" w:eastAsia="ar-SA" w:bidi="ar-SA"/>
        </w:rPr>
        <w:t xml:space="preserve">. </w:t>
      </w:r>
      <w:r w:rsidR="00B30093">
        <w:rPr>
          <w:rFonts w:eastAsia="Times New Roman" w:cs="Times New Roman"/>
          <w:color w:val="auto"/>
          <w:sz w:val="26"/>
          <w:szCs w:val="26"/>
          <w:lang w:val="ru-RU" w:eastAsia="ar-SA" w:bidi="ar-SA"/>
        </w:rPr>
        <w:t>Д</w:t>
      </w:r>
      <w:r w:rsidR="00B30093" w:rsidRPr="00B30093">
        <w:rPr>
          <w:rFonts w:eastAsia="Times New Roman" w:cs="Times New Roman"/>
          <w:color w:val="auto"/>
          <w:sz w:val="26"/>
          <w:szCs w:val="26"/>
          <w:lang w:val="ru-RU" w:eastAsia="ar-SA" w:bidi="ar-SA"/>
        </w:rPr>
        <w:t>оговор аренды муниципального имущества (инженерно-коммуникационные сети) от 02.07.2012 № 49</w:t>
      </w:r>
      <w:r w:rsidR="00B30093">
        <w:rPr>
          <w:rFonts w:eastAsia="Times New Roman" w:cs="Times New Roman"/>
          <w:color w:val="auto"/>
          <w:sz w:val="26"/>
          <w:szCs w:val="26"/>
          <w:lang w:val="ru-RU" w:eastAsia="ar-SA" w:bidi="ar-SA"/>
        </w:rPr>
        <w:t xml:space="preserve"> заключен между УМС и ООО ПЭК «Теплоснабжение»</w:t>
      </w:r>
      <w:r w:rsidR="00B30093" w:rsidRPr="00B30093">
        <w:rPr>
          <w:rFonts w:eastAsia="Times New Roman" w:cs="Times New Roman"/>
          <w:color w:val="auto"/>
          <w:sz w:val="26"/>
          <w:szCs w:val="26"/>
          <w:lang w:val="ru-RU" w:eastAsia="ar-SA" w:bidi="ar-SA"/>
        </w:rPr>
        <w:t xml:space="preserve"> на срок по 30.07.2012</w:t>
      </w:r>
      <w:r w:rsidR="00B30093">
        <w:rPr>
          <w:rFonts w:eastAsia="Times New Roman" w:cs="Times New Roman"/>
          <w:color w:val="auto"/>
          <w:sz w:val="26"/>
          <w:szCs w:val="26"/>
          <w:lang w:val="ru-RU" w:eastAsia="ar-SA" w:bidi="ar-SA"/>
        </w:rPr>
        <w:t>.</w:t>
      </w:r>
    </w:p>
    <w:p w:rsidR="00F83AEC" w:rsidRPr="00296076" w:rsidRDefault="00B26265" w:rsidP="00F83AEC">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Однако </w:t>
      </w:r>
      <w:r w:rsidR="00296076">
        <w:rPr>
          <w:rFonts w:eastAsia="Times New Roman" w:cs="Times New Roman"/>
          <w:color w:val="auto"/>
          <w:sz w:val="26"/>
          <w:szCs w:val="26"/>
          <w:lang w:val="ru-RU" w:eastAsia="ar-SA" w:bidi="ar-SA"/>
        </w:rPr>
        <w:t>договор</w:t>
      </w:r>
      <w:r w:rsidR="00296076" w:rsidRPr="00296076">
        <w:rPr>
          <w:rFonts w:eastAsia="Times New Roman" w:cs="Times New Roman"/>
          <w:color w:val="auto"/>
          <w:sz w:val="26"/>
          <w:szCs w:val="26"/>
          <w:lang w:val="ru-RU" w:eastAsia="ar-SA" w:bidi="ar-SA"/>
        </w:rPr>
        <w:t xml:space="preserve"> аренды № 49 от 02.07.2012</w:t>
      </w:r>
      <w:r w:rsidR="00296076">
        <w:rPr>
          <w:rFonts w:eastAsia="Times New Roman" w:cs="Times New Roman"/>
          <w:color w:val="auto"/>
          <w:sz w:val="26"/>
          <w:szCs w:val="26"/>
          <w:lang w:val="ru-RU" w:eastAsia="ar-SA" w:bidi="ar-SA"/>
        </w:rPr>
        <w:t xml:space="preserve"> фактически не </w:t>
      </w:r>
      <w:r>
        <w:rPr>
          <w:rFonts w:eastAsia="Times New Roman" w:cs="Times New Roman"/>
          <w:color w:val="auto"/>
          <w:sz w:val="26"/>
          <w:szCs w:val="26"/>
          <w:lang w:val="ru-RU" w:eastAsia="ar-SA" w:bidi="ar-SA"/>
        </w:rPr>
        <w:t>был</w:t>
      </w:r>
      <w:r w:rsidR="004D0AB4">
        <w:rPr>
          <w:rFonts w:eastAsia="Times New Roman" w:cs="Times New Roman"/>
          <w:color w:val="auto"/>
          <w:sz w:val="26"/>
          <w:szCs w:val="26"/>
          <w:lang w:val="ru-RU" w:eastAsia="ar-SA" w:bidi="ar-SA"/>
        </w:rPr>
        <w:t xml:space="preserve"> прекращен</w:t>
      </w:r>
      <w:r w:rsidR="00296076" w:rsidRPr="00296076">
        <w:rPr>
          <w:rFonts w:eastAsia="Times New Roman" w:cs="Times New Roman"/>
          <w:color w:val="auto"/>
          <w:sz w:val="26"/>
          <w:szCs w:val="26"/>
          <w:lang w:val="ru-RU" w:eastAsia="ar-SA" w:bidi="ar-SA"/>
        </w:rPr>
        <w:t xml:space="preserve"> в установленный срок и ООО ПЭК «Теплоснабжение»</w:t>
      </w:r>
      <w:r w:rsidR="00A00E82">
        <w:rPr>
          <w:rFonts w:eastAsia="Times New Roman" w:cs="Times New Roman"/>
          <w:color w:val="auto"/>
          <w:sz w:val="26"/>
          <w:szCs w:val="26"/>
          <w:lang w:val="ru-RU" w:eastAsia="ar-SA" w:bidi="ar-SA"/>
        </w:rPr>
        <w:t xml:space="preserve"> </w:t>
      </w:r>
      <w:r w:rsidR="00296076" w:rsidRPr="00296076">
        <w:rPr>
          <w:rFonts w:eastAsia="Times New Roman" w:cs="Times New Roman"/>
          <w:color w:val="auto"/>
          <w:sz w:val="26"/>
          <w:szCs w:val="26"/>
          <w:lang w:val="ru-RU" w:eastAsia="ar-SA" w:bidi="ar-SA"/>
        </w:rPr>
        <w:t>продолжало использовать</w:t>
      </w:r>
      <w:r w:rsidR="00296076">
        <w:rPr>
          <w:rFonts w:eastAsia="Times New Roman" w:cs="Times New Roman"/>
          <w:color w:val="auto"/>
          <w:sz w:val="26"/>
          <w:szCs w:val="26"/>
          <w:lang w:val="ru-RU" w:eastAsia="ar-SA" w:bidi="ar-SA"/>
        </w:rPr>
        <w:t xml:space="preserve"> данное муниципальное имущество</w:t>
      </w:r>
      <w:r w:rsidR="00296076" w:rsidRPr="00296076">
        <w:rPr>
          <w:rFonts w:eastAsia="Times New Roman" w:cs="Times New Roman"/>
          <w:color w:val="auto"/>
          <w:sz w:val="26"/>
          <w:szCs w:val="26"/>
          <w:lang w:val="ru-RU" w:eastAsia="ar-SA" w:bidi="ar-SA"/>
        </w:rPr>
        <w:t>, в том числе по причине</w:t>
      </w:r>
      <w:r w:rsidR="0044059C">
        <w:rPr>
          <w:rFonts w:eastAsia="Times New Roman" w:cs="Times New Roman"/>
          <w:color w:val="auto"/>
          <w:sz w:val="26"/>
          <w:szCs w:val="26"/>
          <w:lang w:val="ru-RU" w:eastAsia="ar-SA" w:bidi="ar-SA"/>
        </w:rPr>
        <w:t xml:space="preserve"> указанной согласованности действий между собой, </w:t>
      </w:r>
      <w:r w:rsidR="00296076" w:rsidRPr="00296076">
        <w:rPr>
          <w:rFonts w:eastAsia="Times New Roman" w:cs="Times New Roman"/>
          <w:color w:val="auto"/>
          <w:sz w:val="26"/>
          <w:szCs w:val="26"/>
          <w:lang w:val="ru-RU" w:eastAsia="ar-SA" w:bidi="ar-SA"/>
        </w:rPr>
        <w:t xml:space="preserve">бездействия </w:t>
      </w:r>
      <w:r w:rsidR="006502AA">
        <w:rPr>
          <w:rFonts w:eastAsia="Times New Roman" w:cs="Times New Roman"/>
          <w:color w:val="auto"/>
          <w:sz w:val="26"/>
          <w:szCs w:val="26"/>
          <w:lang w:val="ru-RU" w:eastAsia="ar-SA" w:bidi="ar-SA"/>
        </w:rPr>
        <w:t>самого общества</w:t>
      </w:r>
      <w:r w:rsidR="005B4E3B">
        <w:rPr>
          <w:rFonts w:eastAsia="Times New Roman" w:cs="Times New Roman"/>
          <w:color w:val="auto"/>
          <w:sz w:val="26"/>
          <w:szCs w:val="26"/>
          <w:lang w:val="ru-RU" w:eastAsia="ar-SA" w:bidi="ar-SA"/>
        </w:rPr>
        <w:t xml:space="preserve">, а также </w:t>
      </w:r>
      <w:r w:rsidR="00296076" w:rsidRPr="00296076">
        <w:rPr>
          <w:rFonts w:eastAsia="Times New Roman" w:cs="Times New Roman"/>
          <w:color w:val="auto"/>
          <w:sz w:val="26"/>
          <w:szCs w:val="26"/>
          <w:lang w:val="ru-RU" w:eastAsia="ar-SA" w:bidi="ar-SA"/>
        </w:rPr>
        <w:t>УМС</w:t>
      </w:r>
      <w:r w:rsidR="00296076">
        <w:rPr>
          <w:rFonts w:eastAsia="Times New Roman" w:cs="Times New Roman"/>
          <w:color w:val="auto"/>
          <w:sz w:val="26"/>
          <w:szCs w:val="26"/>
          <w:lang w:val="ru-RU" w:eastAsia="ar-SA" w:bidi="ar-SA"/>
        </w:rPr>
        <w:t>, не предпринявшего</w:t>
      </w:r>
      <w:r w:rsidR="00296076" w:rsidRPr="00296076">
        <w:rPr>
          <w:rFonts w:eastAsia="Times New Roman" w:cs="Times New Roman"/>
          <w:color w:val="auto"/>
          <w:sz w:val="26"/>
          <w:szCs w:val="26"/>
          <w:lang w:val="ru-RU" w:eastAsia="ar-SA" w:bidi="ar-SA"/>
        </w:rPr>
        <w:t xml:space="preserve"> мер по своевременному возврату</w:t>
      </w:r>
      <w:r w:rsidR="00296076">
        <w:rPr>
          <w:rFonts w:eastAsia="Times New Roman" w:cs="Times New Roman"/>
          <w:color w:val="auto"/>
          <w:sz w:val="26"/>
          <w:szCs w:val="26"/>
          <w:lang w:val="ru-RU" w:eastAsia="ar-SA" w:bidi="ar-SA"/>
        </w:rPr>
        <w:t xml:space="preserve"> тепловых сетей</w:t>
      </w:r>
      <w:r w:rsidR="00296076" w:rsidRPr="00296076">
        <w:rPr>
          <w:rFonts w:eastAsia="Times New Roman" w:cs="Times New Roman"/>
          <w:color w:val="auto"/>
          <w:sz w:val="26"/>
          <w:szCs w:val="26"/>
          <w:lang w:val="ru-RU" w:eastAsia="ar-SA" w:bidi="ar-SA"/>
        </w:rPr>
        <w:t xml:space="preserve"> из </w:t>
      </w:r>
      <w:r w:rsidR="00296076">
        <w:rPr>
          <w:rFonts w:eastAsia="Times New Roman" w:cs="Times New Roman"/>
          <w:color w:val="auto"/>
          <w:sz w:val="26"/>
          <w:szCs w:val="26"/>
          <w:lang w:val="ru-RU" w:eastAsia="ar-SA" w:bidi="ar-SA"/>
        </w:rPr>
        <w:t xml:space="preserve">владения </w:t>
      </w:r>
      <w:r w:rsidR="00296076" w:rsidRPr="00296076">
        <w:rPr>
          <w:rFonts w:eastAsia="Times New Roman" w:cs="Times New Roman"/>
          <w:color w:val="auto"/>
          <w:sz w:val="26"/>
          <w:szCs w:val="26"/>
          <w:lang w:val="ru-RU" w:eastAsia="ar-SA" w:bidi="ar-SA"/>
        </w:rPr>
        <w:t>ООО ПЭК «Теплоснабжение»</w:t>
      </w:r>
      <w:r w:rsidR="00296076">
        <w:rPr>
          <w:rFonts w:eastAsia="Times New Roman" w:cs="Times New Roman"/>
          <w:color w:val="auto"/>
          <w:sz w:val="26"/>
          <w:szCs w:val="26"/>
          <w:lang w:val="ru-RU" w:eastAsia="ar-SA" w:bidi="ar-SA"/>
        </w:rPr>
        <w:t xml:space="preserve"> и направившего</w:t>
      </w:r>
      <w:r w:rsidR="00296076" w:rsidRPr="00296076">
        <w:rPr>
          <w:rFonts w:eastAsia="Times New Roman" w:cs="Times New Roman"/>
          <w:color w:val="auto"/>
          <w:sz w:val="26"/>
          <w:szCs w:val="26"/>
          <w:lang w:val="ru-RU" w:eastAsia="ar-SA" w:bidi="ar-SA"/>
        </w:rPr>
        <w:t xml:space="preserve"> в адрес</w:t>
      </w:r>
      <w:r w:rsidR="00296076">
        <w:rPr>
          <w:rFonts w:eastAsia="Times New Roman" w:cs="Times New Roman"/>
          <w:color w:val="auto"/>
          <w:sz w:val="26"/>
          <w:szCs w:val="26"/>
          <w:lang w:val="ru-RU" w:eastAsia="ar-SA" w:bidi="ar-SA"/>
        </w:rPr>
        <w:t xml:space="preserve"> общества</w:t>
      </w:r>
      <w:r w:rsidR="00296076" w:rsidRPr="00296076">
        <w:rPr>
          <w:rFonts w:eastAsia="Times New Roman" w:cs="Times New Roman"/>
          <w:color w:val="auto"/>
          <w:sz w:val="26"/>
          <w:szCs w:val="26"/>
          <w:lang w:val="ru-RU" w:eastAsia="ar-SA" w:bidi="ar-SA"/>
        </w:rPr>
        <w:t xml:space="preserve"> письмо от 01.08.2012 исх. № 1372 о продолжении договорных отношений.</w:t>
      </w:r>
    </w:p>
    <w:p w:rsidR="00296076" w:rsidRDefault="00296076" w:rsidP="00296076">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Заключение договора</w:t>
      </w:r>
      <w:r w:rsidRPr="00296076">
        <w:rPr>
          <w:rFonts w:eastAsia="Times New Roman" w:cs="Times New Roman"/>
          <w:color w:val="auto"/>
          <w:sz w:val="26"/>
          <w:szCs w:val="26"/>
          <w:lang w:val="ru-RU" w:eastAsia="ar-SA" w:bidi="ar-SA"/>
        </w:rPr>
        <w:t xml:space="preserve"> аренды № 49 от 02.07.2012 с </w:t>
      </w:r>
      <w:r w:rsidR="00B3303B" w:rsidRPr="00B3303B">
        <w:rPr>
          <w:rFonts w:eastAsia="Times New Roman" w:cs="Times New Roman"/>
          <w:color w:val="auto"/>
          <w:sz w:val="26"/>
          <w:szCs w:val="26"/>
          <w:lang w:val="ru-RU" w:eastAsia="ar-SA" w:bidi="ar-SA"/>
        </w:rPr>
        <w:t>ООО ПЭК «Теплоснабжение»</w:t>
      </w:r>
      <w:r w:rsidRPr="00296076">
        <w:rPr>
          <w:rFonts w:eastAsia="Times New Roman" w:cs="Times New Roman"/>
          <w:color w:val="auto"/>
          <w:sz w:val="26"/>
          <w:szCs w:val="26"/>
          <w:lang w:val="ru-RU" w:eastAsia="ar-SA" w:bidi="ar-SA"/>
        </w:rPr>
        <w:t xml:space="preserve"> на неоправданно короткий срок (при условии, что</w:t>
      </w:r>
      <w:r w:rsidR="00273C5D">
        <w:rPr>
          <w:rFonts w:eastAsia="Times New Roman" w:cs="Times New Roman"/>
          <w:color w:val="auto"/>
          <w:sz w:val="26"/>
          <w:szCs w:val="26"/>
          <w:lang w:val="ru-RU" w:eastAsia="ar-SA" w:bidi="ar-SA"/>
        </w:rPr>
        <w:t xml:space="preserve"> эксплуатация тепловых сетей</w:t>
      </w:r>
      <w:r w:rsidRPr="00296076">
        <w:rPr>
          <w:rFonts w:eastAsia="Times New Roman" w:cs="Times New Roman"/>
          <w:color w:val="auto"/>
          <w:sz w:val="26"/>
          <w:szCs w:val="26"/>
          <w:lang w:val="ru-RU" w:eastAsia="ar-SA" w:bidi="ar-SA"/>
        </w:rPr>
        <w:t xml:space="preserve"> осуществляется на постоянной основе и представляет собой долгосрочную деятельность хозяйствующего су</w:t>
      </w:r>
      <w:r w:rsidR="00B3303B">
        <w:rPr>
          <w:rFonts w:eastAsia="Times New Roman" w:cs="Times New Roman"/>
          <w:color w:val="auto"/>
          <w:sz w:val="26"/>
          <w:szCs w:val="26"/>
          <w:lang w:val="ru-RU" w:eastAsia="ar-SA" w:bidi="ar-SA"/>
        </w:rPr>
        <w:t>бъекта</w:t>
      </w:r>
      <w:r w:rsidR="00273C5D">
        <w:rPr>
          <w:rFonts w:eastAsia="Times New Roman" w:cs="Times New Roman"/>
          <w:color w:val="auto"/>
          <w:sz w:val="26"/>
          <w:szCs w:val="26"/>
          <w:lang w:val="ru-RU" w:eastAsia="ar-SA" w:bidi="ar-SA"/>
        </w:rPr>
        <w:t xml:space="preserve"> в сфере теплоснабжения</w:t>
      </w:r>
      <w:r w:rsidR="00B3303B">
        <w:rPr>
          <w:rFonts w:eastAsia="Times New Roman" w:cs="Times New Roman"/>
          <w:color w:val="auto"/>
          <w:sz w:val="26"/>
          <w:szCs w:val="26"/>
          <w:lang w:val="ru-RU" w:eastAsia="ar-SA" w:bidi="ar-SA"/>
        </w:rPr>
        <w:t>) указывает на стремление</w:t>
      </w:r>
      <w:r w:rsidR="00273C5D">
        <w:rPr>
          <w:rFonts w:eastAsia="Times New Roman" w:cs="Times New Roman"/>
          <w:color w:val="auto"/>
          <w:sz w:val="26"/>
          <w:szCs w:val="26"/>
          <w:lang w:val="ru-RU" w:eastAsia="ar-SA" w:bidi="ar-SA"/>
        </w:rPr>
        <w:t xml:space="preserve"> УМС </w:t>
      </w:r>
      <w:r w:rsidRPr="00296076">
        <w:rPr>
          <w:rFonts w:eastAsia="Times New Roman" w:cs="Times New Roman"/>
          <w:color w:val="auto"/>
          <w:sz w:val="26"/>
          <w:szCs w:val="26"/>
          <w:lang w:val="ru-RU" w:eastAsia="ar-SA" w:bidi="ar-SA"/>
        </w:rPr>
        <w:t xml:space="preserve">сменить организацию, занимающуюся указанным видом деятельности и привлечь к оказанию данных услуг </w:t>
      </w:r>
      <w:r w:rsidR="00273C5D" w:rsidRPr="00273C5D">
        <w:rPr>
          <w:rFonts w:eastAsia="Times New Roman" w:cs="Times New Roman"/>
          <w:color w:val="auto"/>
          <w:sz w:val="26"/>
          <w:szCs w:val="26"/>
          <w:lang w:val="ru-RU" w:eastAsia="ar-SA" w:bidi="ar-SA"/>
        </w:rPr>
        <w:t xml:space="preserve">ООО ПЭК </w:t>
      </w:r>
      <w:r w:rsidR="00273C5D" w:rsidRPr="00273C5D">
        <w:rPr>
          <w:rFonts w:eastAsia="Times New Roman" w:cs="Times New Roman"/>
          <w:color w:val="auto"/>
          <w:sz w:val="26"/>
          <w:szCs w:val="26"/>
          <w:lang w:val="ru-RU" w:eastAsia="ar-SA" w:bidi="ar-SA"/>
        </w:rPr>
        <w:lastRenderedPageBreak/>
        <w:t>«Теплоснабжение»</w:t>
      </w:r>
      <w:r w:rsidRPr="00296076">
        <w:rPr>
          <w:rFonts w:eastAsia="Times New Roman" w:cs="Times New Roman"/>
          <w:color w:val="auto"/>
          <w:sz w:val="26"/>
          <w:szCs w:val="26"/>
          <w:lang w:val="ru-RU" w:eastAsia="ar-SA" w:bidi="ar-SA"/>
        </w:rPr>
        <w:t>.</w:t>
      </w:r>
    </w:p>
    <w:p w:rsidR="004C0809" w:rsidRDefault="004C0809" w:rsidP="00296076">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Таким образом, действия УМС по предоставлению в аренду тепловых сетей ООО ПЭК «Теплоснабжение» при условии отсутствия государственной регистрации расторжения договора аренды с ООО «АТИС» обеспечили ООО ПЭК «Теплоснабжение» выход на рынок оказания услуг по передаче тепловой энергии</w:t>
      </w:r>
      <w:r w:rsidR="00B241DE">
        <w:rPr>
          <w:rFonts w:eastAsia="Times New Roman" w:cs="Times New Roman"/>
          <w:color w:val="auto"/>
          <w:sz w:val="26"/>
          <w:szCs w:val="26"/>
          <w:lang w:val="ru-RU" w:eastAsia="ar-SA" w:bidi="ar-SA"/>
        </w:rPr>
        <w:t xml:space="preserve"> в нарушение требований закона.</w:t>
      </w:r>
    </w:p>
    <w:p w:rsidR="003B3E1A" w:rsidRDefault="003B3E1A" w:rsidP="003B3E1A">
      <w:pPr>
        <w:ind w:firstLine="680"/>
        <w:jc w:val="both"/>
        <w:rPr>
          <w:rFonts w:eastAsia="Times New Roman" w:cs="Times New Roman"/>
          <w:color w:val="auto"/>
          <w:sz w:val="26"/>
          <w:szCs w:val="26"/>
          <w:lang w:val="ru-RU" w:eastAsia="ar-SA" w:bidi="ar-SA"/>
        </w:rPr>
      </w:pPr>
      <w:r w:rsidRPr="003B3E1A">
        <w:rPr>
          <w:rFonts w:eastAsia="Times New Roman" w:cs="Times New Roman"/>
          <w:color w:val="auto"/>
          <w:sz w:val="26"/>
          <w:szCs w:val="26"/>
          <w:lang w:val="ru-RU" w:eastAsia="ar-SA" w:bidi="ar-SA"/>
        </w:rPr>
        <w:t>В результате указанных действий</w:t>
      </w:r>
      <w:r>
        <w:rPr>
          <w:rFonts w:eastAsia="Times New Roman" w:cs="Times New Roman"/>
          <w:color w:val="auto"/>
          <w:sz w:val="26"/>
          <w:szCs w:val="26"/>
          <w:lang w:val="ru-RU" w:eastAsia="ar-SA" w:bidi="ar-SA"/>
        </w:rPr>
        <w:t xml:space="preserve"> ООО «АТИС»</w:t>
      </w:r>
      <w:r w:rsidR="006832EF">
        <w:rPr>
          <w:rFonts w:eastAsia="Times New Roman" w:cs="Times New Roman"/>
          <w:color w:val="auto"/>
          <w:sz w:val="26"/>
          <w:szCs w:val="26"/>
          <w:lang w:val="ru-RU" w:eastAsia="ar-SA" w:bidi="ar-SA"/>
        </w:rPr>
        <w:t xml:space="preserve"> могло лишиться</w:t>
      </w:r>
      <w:r w:rsidRPr="003B3E1A">
        <w:rPr>
          <w:rFonts w:eastAsia="Times New Roman" w:cs="Times New Roman"/>
          <w:color w:val="auto"/>
          <w:sz w:val="26"/>
          <w:szCs w:val="26"/>
          <w:lang w:val="ru-RU" w:eastAsia="ar-SA" w:bidi="ar-SA"/>
        </w:rPr>
        <w:t xml:space="preserve"> возможности осуществ</w:t>
      </w:r>
      <w:r>
        <w:rPr>
          <w:rFonts w:eastAsia="Times New Roman" w:cs="Times New Roman"/>
          <w:color w:val="auto"/>
          <w:sz w:val="26"/>
          <w:szCs w:val="26"/>
          <w:lang w:val="ru-RU" w:eastAsia="ar-SA" w:bidi="ar-SA"/>
        </w:rPr>
        <w:t xml:space="preserve">лять хозяйственную деятельность с использованием тепловых сетей, при условии, что государственная </w:t>
      </w:r>
      <w:r w:rsidR="00A614A3">
        <w:rPr>
          <w:rFonts w:eastAsia="Times New Roman" w:cs="Times New Roman"/>
          <w:color w:val="auto"/>
          <w:sz w:val="26"/>
          <w:szCs w:val="26"/>
          <w:lang w:val="ru-RU" w:eastAsia="ar-SA" w:bidi="ar-SA"/>
        </w:rPr>
        <w:t>регистрация</w:t>
      </w:r>
      <w:r>
        <w:rPr>
          <w:rFonts w:eastAsia="Times New Roman" w:cs="Times New Roman"/>
          <w:color w:val="auto"/>
          <w:sz w:val="26"/>
          <w:szCs w:val="26"/>
          <w:lang w:val="ru-RU" w:eastAsia="ar-SA" w:bidi="ar-SA"/>
        </w:rPr>
        <w:t xml:space="preserve"> расторжения догов</w:t>
      </w:r>
      <w:r w:rsidR="00A614A3">
        <w:rPr>
          <w:rFonts w:eastAsia="Times New Roman" w:cs="Times New Roman"/>
          <w:color w:val="auto"/>
          <w:sz w:val="26"/>
          <w:szCs w:val="26"/>
          <w:lang w:val="ru-RU" w:eastAsia="ar-SA" w:bidi="ar-SA"/>
        </w:rPr>
        <w:t>о</w:t>
      </w:r>
      <w:r>
        <w:rPr>
          <w:rFonts w:eastAsia="Times New Roman" w:cs="Times New Roman"/>
          <w:color w:val="auto"/>
          <w:sz w:val="26"/>
          <w:szCs w:val="26"/>
          <w:lang w:val="ru-RU" w:eastAsia="ar-SA" w:bidi="ar-SA"/>
        </w:rPr>
        <w:t>ра аренды</w:t>
      </w:r>
      <w:r w:rsidR="009E331F">
        <w:rPr>
          <w:rFonts w:eastAsia="Times New Roman" w:cs="Times New Roman"/>
          <w:color w:val="auto"/>
          <w:sz w:val="26"/>
          <w:szCs w:val="26"/>
          <w:lang w:val="ru-RU" w:eastAsia="ar-SA" w:bidi="ar-SA"/>
        </w:rPr>
        <w:t xml:space="preserve"> </w:t>
      </w:r>
      <w:r w:rsidR="00A614A3" w:rsidRPr="00A614A3">
        <w:rPr>
          <w:rFonts w:eastAsia="Times New Roman" w:cs="Times New Roman"/>
          <w:color w:val="auto"/>
          <w:sz w:val="26"/>
          <w:szCs w:val="26"/>
          <w:lang w:val="ru-RU" w:eastAsia="ar-SA" w:bidi="ar-SA"/>
        </w:rPr>
        <w:t>№ 21 от 22.11.2011</w:t>
      </w:r>
      <w:r w:rsidR="00A614A3">
        <w:rPr>
          <w:rFonts w:eastAsia="Times New Roman" w:cs="Times New Roman"/>
          <w:color w:val="auto"/>
          <w:sz w:val="26"/>
          <w:szCs w:val="26"/>
          <w:lang w:val="ru-RU" w:eastAsia="ar-SA" w:bidi="ar-SA"/>
        </w:rPr>
        <w:t xml:space="preserve"> отсутствует.</w:t>
      </w:r>
    </w:p>
    <w:p w:rsidR="006832EF" w:rsidRDefault="005D59FA" w:rsidP="00863C3A">
      <w:pPr>
        <w:ind w:firstLine="680"/>
        <w:jc w:val="both"/>
        <w:rPr>
          <w:rFonts w:eastAsia="Times New Roman" w:cs="Times New Roman"/>
          <w:color w:val="auto"/>
          <w:sz w:val="26"/>
          <w:szCs w:val="26"/>
          <w:lang w:val="ru-RU" w:eastAsia="ar-SA" w:bidi="ar-SA"/>
        </w:rPr>
      </w:pPr>
      <w:r w:rsidRPr="005D59FA">
        <w:rPr>
          <w:rFonts w:eastAsia="Times New Roman" w:cs="Times New Roman"/>
          <w:color w:val="auto"/>
          <w:sz w:val="26"/>
          <w:szCs w:val="26"/>
          <w:lang w:val="ru-RU" w:eastAsia="ar-SA" w:bidi="ar-SA"/>
        </w:rPr>
        <w:t>ООО ПЭК «Теплоснабжение»</w:t>
      </w:r>
      <w:r w:rsidR="00B3303B" w:rsidRPr="00B3303B">
        <w:rPr>
          <w:rFonts w:eastAsia="Times New Roman" w:cs="Times New Roman"/>
          <w:color w:val="auto"/>
          <w:sz w:val="26"/>
          <w:szCs w:val="26"/>
          <w:lang w:val="ru-RU" w:eastAsia="ar-SA" w:bidi="ar-SA"/>
        </w:rPr>
        <w:t>, осознавая, что для осуществления хозяйственной деятельности требуется заключение договоров аренды</w:t>
      </w:r>
      <w:r>
        <w:rPr>
          <w:rFonts w:eastAsia="Times New Roman" w:cs="Times New Roman"/>
          <w:color w:val="auto"/>
          <w:sz w:val="26"/>
          <w:szCs w:val="26"/>
          <w:lang w:val="ru-RU" w:eastAsia="ar-SA" w:bidi="ar-SA"/>
        </w:rPr>
        <w:t xml:space="preserve"> тепловых сетей </w:t>
      </w:r>
      <w:r w:rsidR="00B3303B" w:rsidRPr="00B3303B">
        <w:rPr>
          <w:rFonts w:eastAsia="Times New Roman" w:cs="Times New Roman"/>
          <w:color w:val="auto"/>
          <w:sz w:val="26"/>
          <w:szCs w:val="26"/>
          <w:lang w:val="ru-RU" w:eastAsia="ar-SA" w:bidi="ar-SA"/>
        </w:rPr>
        <w:t>на значительный срок, заключает до</w:t>
      </w:r>
      <w:r>
        <w:rPr>
          <w:rFonts w:eastAsia="Times New Roman" w:cs="Times New Roman"/>
          <w:color w:val="auto"/>
          <w:sz w:val="26"/>
          <w:szCs w:val="26"/>
          <w:lang w:val="ru-RU" w:eastAsia="ar-SA" w:bidi="ar-SA"/>
        </w:rPr>
        <w:t>говор</w:t>
      </w:r>
      <w:r w:rsidR="00B3303B" w:rsidRPr="00B3303B">
        <w:rPr>
          <w:rFonts w:eastAsia="Times New Roman" w:cs="Times New Roman"/>
          <w:color w:val="auto"/>
          <w:sz w:val="26"/>
          <w:szCs w:val="26"/>
          <w:lang w:val="ru-RU" w:eastAsia="ar-SA" w:bidi="ar-SA"/>
        </w:rPr>
        <w:t xml:space="preserve"> аренды сроком на 29 дней и в дальнейшем общество в нарушение закона продолжает использовать данные</w:t>
      </w:r>
      <w:r>
        <w:rPr>
          <w:rFonts w:eastAsia="Times New Roman" w:cs="Times New Roman"/>
          <w:color w:val="auto"/>
          <w:sz w:val="26"/>
          <w:szCs w:val="26"/>
          <w:lang w:val="ru-RU" w:eastAsia="ar-SA" w:bidi="ar-SA"/>
        </w:rPr>
        <w:t xml:space="preserve"> тепловые сети</w:t>
      </w:r>
      <w:r w:rsidR="00247E86">
        <w:rPr>
          <w:rFonts w:eastAsia="Times New Roman" w:cs="Times New Roman"/>
          <w:color w:val="auto"/>
          <w:sz w:val="26"/>
          <w:szCs w:val="26"/>
          <w:lang w:val="ru-RU" w:eastAsia="ar-SA" w:bidi="ar-SA"/>
        </w:rPr>
        <w:t>.</w:t>
      </w:r>
    </w:p>
    <w:p w:rsidR="00251505" w:rsidRDefault="00251505"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Письмом от 05.07.2012 исх. № 1144 ООО ПЭК «Теплоснабжение» обратилось в Государственный комитет «Единый тарифный орган Челябинской области» с заявлением об установлении тарифов</w:t>
      </w:r>
      <w:r w:rsidR="00CA1506">
        <w:rPr>
          <w:rFonts w:eastAsia="Times New Roman" w:cs="Times New Roman"/>
          <w:color w:val="auto"/>
          <w:sz w:val="26"/>
          <w:szCs w:val="26"/>
          <w:lang w:val="ru-RU" w:eastAsia="ar-SA" w:bidi="ar-SA"/>
        </w:rPr>
        <w:t>, в котором просило утвердить тариф на услуги по передаче тепловой энергии для ООО ПЭК «Теплоснабжение»</w:t>
      </w:r>
      <w:r w:rsidR="009D3571">
        <w:rPr>
          <w:rFonts w:eastAsia="Times New Roman" w:cs="Times New Roman"/>
          <w:color w:val="auto"/>
          <w:sz w:val="26"/>
          <w:szCs w:val="26"/>
          <w:lang w:val="ru-RU" w:eastAsia="ar-SA" w:bidi="ar-SA"/>
        </w:rPr>
        <w:t>, ранее утвержденный для ООО «АТИС», в связи с заключенным договором аренды № 49 от 02.07.2012.</w:t>
      </w:r>
    </w:p>
    <w:p w:rsidR="00D37513" w:rsidRDefault="00D37513"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Из проток</w:t>
      </w:r>
      <w:r w:rsidR="006A2A44">
        <w:rPr>
          <w:rFonts w:eastAsia="Times New Roman" w:cs="Times New Roman"/>
          <w:color w:val="auto"/>
          <w:sz w:val="26"/>
          <w:szCs w:val="26"/>
          <w:lang w:val="ru-RU" w:eastAsia="ar-SA" w:bidi="ar-SA"/>
        </w:rPr>
        <w:t>о</w:t>
      </w:r>
      <w:r>
        <w:rPr>
          <w:rFonts w:eastAsia="Times New Roman" w:cs="Times New Roman"/>
          <w:color w:val="auto"/>
          <w:sz w:val="26"/>
          <w:szCs w:val="26"/>
          <w:lang w:val="ru-RU" w:eastAsia="ar-SA" w:bidi="ar-SA"/>
        </w:rPr>
        <w:t xml:space="preserve">ла совещания у председателя ГК ЕТО от 16.07.2012 следует, что </w:t>
      </w:r>
      <w:r w:rsidR="006A2A44">
        <w:rPr>
          <w:rFonts w:eastAsia="Times New Roman" w:cs="Times New Roman"/>
          <w:color w:val="auto"/>
          <w:sz w:val="26"/>
          <w:szCs w:val="26"/>
          <w:lang w:val="ru-RU" w:eastAsia="ar-SA" w:bidi="ar-SA"/>
        </w:rPr>
        <w:t xml:space="preserve">для </w:t>
      </w:r>
      <w:r w:rsidR="008A4685">
        <w:rPr>
          <w:rFonts w:eastAsia="Times New Roman" w:cs="Times New Roman"/>
          <w:color w:val="auto"/>
          <w:sz w:val="26"/>
          <w:szCs w:val="26"/>
          <w:lang w:val="ru-RU" w:eastAsia="ar-SA" w:bidi="ar-SA"/>
        </w:rPr>
        <w:t>отмены тарифа на</w:t>
      </w:r>
      <w:r w:rsidR="006A2A44">
        <w:rPr>
          <w:rFonts w:eastAsia="Times New Roman" w:cs="Times New Roman"/>
          <w:color w:val="auto"/>
          <w:sz w:val="26"/>
          <w:szCs w:val="26"/>
          <w:lang w:val="ru-RU" w:eastAsia="ar-SA" w:bidi="ar-SA"/>
        </w:rPr>
        <w:t xml:space="preserve"> услуги по передаче тепловой энергии, оказываемые ООО «АТИС», нет законных оснований; решение об установлении тарифа на услуги по передаче тепловой энергии будет принято по</w:t>
      </w:r>
      <w:r w:rsidR="002F4487">
        <w:rPr>
          <w:rFonts w:eastAsia="Times New Roman" w:cs="Times New Roman"/>
          <w:color w:val="auto"/>
          <w:sz w:val="26"/>
          <w:szCs w:val="26"/>
          <w:lang w:val="ru-RU" w:eastAsia="ar-SA" w:bidi="ar-SA"/>
        </w:rPr>
        <w:t xml:space="preserve"> результатам открытого конкурса на право заключения договора аренды тепловых сетей.</w:t>
      </w:r>
    </w:p>
    <w:p w:rsidR="002F4487" w:rsidRDefault="006A2A44"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ГК ЕТО по запросу Челябинского УФАС России предоставлена информация, что тарифы на услуги по передаче тепловой энергии на территории Чебаркульского городского </w:t>
      </w:r>
      <w:r w:rsidR="000176D1">
        <w:rPr>
          <w:rFonts w:eastAsia="Times New Roman" w:cs="Times New Roman"/>
          <w:color w:val="auto"/>
          <w:sz w:val="26"/>
          <w:szCs w:val="26"/>
          <w:lang w:val="ru-RU" w:eastAsia="ar-SA" w:bidi="ar-SA"/>
        </w:rPr>
        <w:t>округа</w:t>
      </w:r>
      <w:r>
        <w:rPr>
          <w:rFonts w:eastAsia="Times New Roman" w:cs="Times New Roman"/>
          <w:color w:val="auto"/>
          <w:sz w:val="26"/>
          <w:szCs w:val="26"/>
          <w:lang w:val="ru-RU" w:eastAsia="ar-SA" w:bidi="ar-SA"/>
        </w:rPr>
        <w:t xml:space="preserve"> для ООО ПЭК «Теплоснабжение» не устанавливались в связи с тем, что у данной организации</w:t>
      </w:r>
      <w:r w:rsidR="000176D1">
        <w:rPr>
          <w:rFonts w:eastAsia="Times New Roman" w:cs="Times New Roman"/>
          <w:color w:val="auto"/>
          <w:sz w:val="26"/>
          <w:szCs w:val="26"/>
          <w:lang w:val="ru-RU" w:eastAsia="ar-SA" w:bidi="ar-SA"/>
        </w:rPr>
        <w:t xml:space="preserve"> не было на законном основании в пользовании имущественного комплекса.</w:t>
      </w:r>
    </w:p>
    <w:p w:rsidR="00F83AEC" w:rsidRDefault="00B90A5D"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При этом </w:t>
      </w:r>
      <w:r w:rsidR="00F83AEC">
        <w:rPr>
          <w:rFonts w:eastAsia="Times New Roman" w:cs="Times New Roman"/>
          <w:color w:val="auto"/>
          <w:sz w:val="26"/>
          <w:szCs w:val="26"/>
          <w:lang w:val="ru-RU" w:eastAsia="ar-SA" w:bidi="ar-SA"/>
        </w:rPr>
        <w:t>Решением Собрания депутатов Чебаркульского городского округа от 06.11.2012 № 469 «О согласовании тарифов на жилищно-коммунальные услуги, оказываемые организациями на территории Чебаркульского городского округа в 2013 году» ООО ПЭК «Теплоснабжение» согласованы тарифы на передачу тепловой энергии.</w:t>
      </w:r>
    </w:p>
    <w:p w:rsidR="009D04F8" w:rsidRDefault="003657EE"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Из материалов дела следует, что</w:t>
      </w:r>
      <w:r w:rsidR="00C1604D">
        <w:rPr>
          <w:rFonts w:eastAsia="Times New Roman" w:cs="Times New Roman"/>
          <w:color w:val="auto"/>
          <w:sz w:val="26"/>
          <w:szCs w:val="26"/>
          <w:lang w:val="ru-RU" w:eastAsia="ar-SA" w:bidi="ar-SA"/>
        </w:rPr>
        <w:t xml:space="preserve"> </w:t>
      </w:r>
      <w:r w:rsidR="008A39A7">
        <w:rPr>
          <w:rFonts w:eastAsia="Times New Roman" w:cs="Times New Roman"/>
          <w:color w:val="auto"/>
          <w:sz w:val="26"/>
          <w:szCs w:val="26"/>
          <w:lang w:val="ru-RU" w:eastAsia="ar-SA" w:bidi="ar-SA"/>
        </w:rPr>
        <w:t>Федеральной службой по экологическому, технологическому и атомному надзору ООО «АТИС» предоставлена</w:t>
      </w:r>
      <w:r w:rsidR="007A0F35">
        <w:rPr>
          <w:rFonts w:eastAsia="Times New Roman" w:cs="Times New Roman"/>
          <w:color w:val="auto"/>
          <w:sz w:val="26"/>
          <w:szCs w:val="26"/>
          <w:lang w:val="ru-RU" w:eastAsia="ar-SA" w:bidi="ar-SA"/>
        </w:rPr>
        <w:t xml:space="preserve"> бессрочная</w:t>
      </w:r>
      <w:r w:rsidR="008A39A7">
        <w:rPr>
          <w:rFonts w:eastAsia="Times New Roman" w:cs="Times New Roman"/>
          <w:color w:val="auto"/>
          <w:sz w:val="26"/>
          <w:szCs w:val="26"/>
          <w:lang w:val="ru-RU" w:eastAsia="ar-SA" w:bidi="ar-SA"/>
        </w:rPr>
        <w:t xml:space="preserve"> лицензия на осуществление эксплуатации взрывопожароопасных производственных объектов № ВП-56-00476 от 01.11.2012</w:t>
      </w:r>
      <w:r w:rsidR="009D04F8">
        <w:rPr>
          <w:rFonts w:eastAsia="Times New Roman" w:cs="Times New Roman"/>
          <w:color w:val="auto"/>
          <w:sz w:val="26"/>
          <w:szCs w:val="26"/>
          <w:lang w:val="ru-RU" w:eastAsia="ar-SA" w:bidi="ar-SA"/>
        </w:rPr>
        <w:t>.</w:t>
      </w:r>
    </w:p>
    <w:p w:rsidR="008A39A7" w:rsidRDefault="009D04F8"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Согласно протоколу № 4 от 15.06.2012 заседания членов Правления Некоммерческого партнерства «Теплоснабжение Урала» ООО «АТИС» принято в члены указанного партнерства.</w:t>
      </w:r>
    </w:p>
    <w:p w:rsidR="009D04F8" w:rsidRDefault="009D04F8"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ООО «АТИС» в государственном реестре опасных производственных объектов зарегистрированы объекты – система теплоснабжения и участок трубопроводов теплосети (свидетельств</w:t>
      </w:r>
      <w:r w:rsidR="007A0F35">
        <w:rPr>
          <w:rFonts w:eastAsia="Times New Roman" w:cs="Times New Roman"/>
          <w:color w:val="auto"/>
          <w:sz w:val="26"/>
          <w:szCs w:val="26"/>
          <w:lang w:val="ru-RU" w:eastAsia="ar-SA" w:bidi="ar-SA"/>
        </w:rPr>
        <w:t>о</w:t>
      </w:r>
      <w:r>
        <w:rPr>
          <w:rFonts w:eastAsia="Times New Roman" w:cs="Times New Roman"/>
          <w:color w:val="auto"/>
          <w:sz w:val="26"/>
          <w:szCs w:val="26"/>
          <w:lang w:val="ru-RU" w:eastAsia="ar-SA" w:bidi="ar-SA"/>
        </w:rPr>
        <w:t xml:space="preserve"> о регистрации № А56-72228 от 17.07.2012, выданное Уральским управлением Федеральной службы</w:t>
      </w:r>
      <w:r w:rsidRPr="009D04F8">
        <w:rPr>
          <w:rFonts w:eastAsia="Times New Roman" w:cs="Times New Roman"/>
          <w:color w:val="auto"/>
          <w:sz w:val="26"/>
          <w:szCs w:val="26"/>
          <w:lang w:val="ru-RU" w:eastAsia="ar-SA" w:bidi="ar-SA"/>
        </w:rPr>
        <w:t xml:space="preserve"> по экологическому, технологическому и атомному надзору</w:t>
      </w:r>
      <w:r>
        <w:rPr>
          <w:rFonts w:eastAsia="Times New Roman" w:cs="Times New Roman"/>
          <w:color w:val="auto"/>
          <w:sz w:val="26"/>
          <w:szCs w:val="26"/>
          <w:lang w:val="ru-RU" w:eastAsia="ar-SA" w:bidi="ar-SA"/>
        </w:rPr>
        <w:t>).</w:t>
      </w:r>
    </w:p>
    <w:p w:rsidR="00CA265A" w:rsidRDefault="00CA265A"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Вместе с тем, Уральским управлением Ростехнадзора по запросу ООО «АТИС» </w:t>
      </w:r>
      <w:r>
        <w:rPr>
          <w:rFonts w:eastAsia="Times New Roman" w:cs="Times New Roman"/>
          <w:color w:val="auto"/>
          <w:sz w:val="26"/>
          <w:szCs w:val="26"/>
          <w:lang w:val="ru-RU" w:eastAsia="ar-SA" w:bidi="ar-SA"/>
        </w:rPr>
        <w:lastRenderedPageBreak/>
        <w:t>предоставлена информация</w:t>
      </w:r>
      <w:r w:rsidR="003B3E1A">
        <w:rPr>
          <w:rFonts w:eastAsia="Times New Roman" w:cs="Times New Roman"/>
          <w:color w:val="auto"/>
          <w:sz w:val="26"/>
          <w:szCs w:val="26"/>
          <w:lang w:val="ru-RU" w:eastAsia="ar-SA" w:bidi="ar-SA"/>
        </w:rPr>
        <w:t xml:space="preserve"> (исх. № 26-29-07/19850 от 20.12.2012)</w:t>
      </w:r>
      <w:r>
        <w:rPr>
          <w:rFonts w:eastAsia="Times New Roman" w:cs="Times New Roman"/>
          <w:color w:val="auto"/>
          <w:sz w:val="26"/>
          <w:szCs w:val="26"/>
          <w:lang w:val="ru-RU" w:eastAsia="ar-SA" w:bidi="ar-SA"/>
        </w:rPr>
        <w:t>, что предприятию ООО ПЭК «Теплоснабжение» не предоставлялась лицензия на деятельность по эксплуатации взрывопожароопасных производственных объектов.</w:t>
      </w:r>
    </w:p>
    <w:p w:rsidR="0093085A" w:rsidRDefault="003B3E1A"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Таким образом, ООО ПЭК «Теплоснабжение» осуществляет хозяйственную деятельность с использованием тепловых сетей без соответствующей лицензии и без утвержденных ГК ЕТО тарифов.</w:t>
      </w:r>
    </w:p>
    <w:p w:rsidR="000C05D4" w:rsidRDefault="006832EF"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3</w:t>
      </w:r>
      <w:r w:rsidR="00904DE3" w:rsidRPr="009A63A4">
        <w:rPr>
          <w:rFonts w:eastAsia="Times New Roman" w:cs="Times New Roman"/>
          <w:color w:val="auto"/>
          <w:sz w:val="26"/>
          <w:szCs w:val="26"/>
          <w:lang w:val="ru-RU" w:eastAsia="ar-SA" w:bidi="ar-SA"/>
        </w:rPr>
        <w:t>. Управлением</w:t>
      </w:r>
      <w:r w:rsidR="00904DE3" w:rsidRPr="00904DE3">
        <w:rPr>
          <w:rFonts w:eastAsia="Times New Roman" w:cs="Times New Roman"/>
          <w:color w:val="auto"/>
          <w:sz w:val="26"/>
          <w:szCs w:val="26"/>
          <w:lang w:val="ru-RU" w:eastAsia="ar-SA" w:bidi="ar-SA"/>
        </w:rPr>
        <w:t xml:space="preserve"> жилищно-коммунального хозяйства администрации Чебаркульского городского округа</w:t>
      </w:r>
      <w:r w:rsidR="008C529B">
        <w:rPr>
          <w:rFonts w:eastAsia="Times New Roman" w:cs="Times New Roman"/>
          <w:color w:val="auto"/>
          <w:sz w:val="26"/>
          <w:szCs w:val="26"/>
          <w:lang w:val="ru-RU" w:eastAsia="ar-SA" w:bidi="ar-SA"/>
        </w:rPr>
        <w:t xml:space="preserve"> направлены письма </w:t>
      </w:r>
      <w:r w:rsidR="00904DE3" w:rsidRPr="00904DE3">
        <w:rPr>
          <w:rFonts w:eastAsia="Times New Roman" w:cs="Times New Roman"/>
          <w:color w:val="auto"/>
          <w:sz w:val="26"/>
          <w:szCs w:val="26"/>
          <w:lang w:val="ru-RU" w:eastAsia="ar-SA" w:bidi="ar-SA"/>
        </w:rPr>
        <w:t>в адрес ООО ОП «Мечел-</w:t>
      </w:r>
      <w:proofErr w:type="spellStart"/>
      <w:r w:rsidR="00904DE3" w:rsidRPr="00904DE3">
        <w:rPr>
          <w:rFonts w:eastAsia="Times New Roman" w:cs="Times New Roman"/>
          <w:color w:val="auto"/>
          <w:sz w:val="26"/>
          <w:szCs w:val="26"/>
          <w:lang w:val="ru-RU" w:eastAsia="ar-SA" w:bidi="ar-SA"/>
        </w:rPr>
        <w:t>Энерго</w:t>
      </w:r>
      <w:proofErr w:type="spellEnd"/>
      <w:r w:rsidR="00904DE3" w:rsidRPr="00904DE3">
        <w:rPr>
          <w:rFonts w:eastAsia="Times New Roman" w:cs="Times New Roman"/>
          <w:color w:val="auto"/>
          <w:sz w:val="26"/>
          <w:szCs w:val="26"/>
          <w:lang w:val="ru-RU" w:eastAsia="ar-SA" w:bidi="ar-SA"/>
        </w:rPr>
        <w:t>» (исх. № 2065 от 01.10.2012) и Чебаркульского ЭРТ ОАО «РЭУ» филиал «Екатеринбургский» (исх. №</w:t>
      </w:r>
      <w:r w:rsidR="008C529B">
        <w:rPr>
          <w:rFonts w:eastAsia="Times New Roman" w:cs="Times New Roman"/>
          <w:color w:val="auto"/>
          <w:sz w:val="26"/>
          <w:szCs w:val="26"/>
          <w:lang w:val="ru-RU" w:eastAsia="ar-SA" w:bidi="ar-SA"/>
        </w:rPr>
        <w:t xml:space="preserve"> 2066 от 01.10.2012), содержащие</w:t>
      </w:r>
      <w:r w:rsidR="00904DE3" w:rsidRPr="00904DE3">
        <w:rPr>
          <w:rFonts w:eastAsia="Times New Roman" w:cs="Times New Roman"/>
          <w:color w:val="auto"/>
          <w:sz w:val="26"/>
          <w:szCs w:val="26"/>
          <w:lang w:val="ru-RU" w:eastAsia="ar-SA" w:bidi="ar-SA"/>
        </w:rPr>
        <w:t xml:space="preserve"> информацию о том, что обслуживающей организацией тепловых трасс г. Чебаркуля является ООО ПЭК «Теплоснабжение», привлеченная к обслуживанию в связи с ненадлежащим исполнением ООО «АТИС» своих обязательств по договору аренды тепловых сете</w:t>
      </w:r>
      <w:r w:rsidR="00347BF7">
        <w:rPr>
          <w:rFonts w:eastAsia="Times New Roman" w:cs="Times New Roman"/>
          <w:color w:val="auto"/>
          <w:sz w:val="26"/>
          <w:szCs w:val="26"/>
          <w:lang w:val="ru-RU" w:eastAsia="ar-SA" w:bidi="ar-SA"/>
        </w:rPr>
        <w:t>й от 22.11.2011 № 21.</w:t>
      </w:r>
      <w:r w:rsidR="00C1604D">
        <w:rPr>
          <w:rFonts w:eastAsia="Times New Roman" w:cs="Times New Roman"/>
          <w:color w:val="auto"/>
          <w:sz w:val="26"/>
          <w:szCs w:val="26"/>
          <w:lang w:val="ru-RU" w:eastAsia="ar-SA" w:bidi="ar-SA"/>
        </w:rPr>
        <w:t xml:space="preserve"> </w:t>
      </w:r>
      <w:r w:rsidR="000C05D4">
        <w:rPr>
          <w:rFonts w:eastAsia="Times New Roman" w:cs="Times New Roman"/>
          <w:color w:val="auto"/>
          <w:sz w:val="26"/>
          <w:szCs w:val="26"/>
          <w:lang w:val="ru-RU" w:eastAsia="ar-SA" w:bidi="ar-SA"/>
        </w:rPr>
        <w:t>Основанием</w:t>
      </w:r>
      <w:r>
        <w:rPr>
          <w:rFonts w:eastAsia="Times New Roman" w:cs="Times New Roman"/>
          <w:color w:val="auto"/>
          <w:sz w:val="26"/>
          <w:szCs w:val="26"/>
          <w:lang w:val="ru-RU" w:eastAsia="ar-SA" w:bidi="ar-SA"/>
        </w:rPr>
        <w:t xml:space="preserve"> их </w:t>
      </w:r>
      <w:r w:rsidR="000C05D4">
        <w:rPr>
          <w:rFonts w:eastAsia="Times New Roman" w:cs="Times New Roman"/>
          <w:color w:val="auto"/>
          <w:sz w:val="26"/>
          <w:szCs w:val="26"/>
          <w:lang w:val="ru-RU" w:eastAsia="ar-SA" w:bidi="ar-SA"/>
        </w:rPr>
        <w:t>направления</w:t>
      </w:r>
      <w:r>
        <w:rPr>
          <w:rFonts w:eastAsia="Times New Roman" w:cs="Times New Roman"/>
          <w:color w:val="auto"/>
          <w:sz w:val="26"/>
          <w:szCs w:val="26"/>
          <w:lang w:val="ru-RU" w:eastAsia="ar-SA" w:bidi="ar-SA"/>
        </w:rPr>
        <w:t xml:space="preserve"> послужило письмо </w:t>
      </w:r>
      <w:r w:rsidR="000C05D4">
        <w:rPr>
          <w:rFonts w:eastAsia="Times New Roman" w:cs="Times New Roman"/>
          <w:color w:val="auto"/>
          <w:sz w:val="26"/>
          <w:szCs w:val="26"/>
          <w:lang w:val="ru-RU" w:eastAsia="ar-SA" w:bidi="ar-SA"/>
        </w:rPr>
        <w:t xml:space="preserve">начальника Чебаркульского ЭРТ </w:t>
      </w:r>
      <w:r w:rsidR="000C05D4" w:rsidRPr="000C05D4">
        <w:rPr>
          <w:rFonts w:eastAsia="Times New Roman" w:cs="Times New Roman"/>
          <w:color w:val="auto"/>
          <w:sz w:val="26"/>
          <w:szCs w:val="26"/>
          <w:lang w:val="ru-RU" w:eastAsia="ar-SA" w:bidi="ar-SA"/>
        </w:rPr>
        <w:t>исх. № 270 от 06.08.2012</w:t>
      </w:r>
      <w:r w:rsidR="000C05D4">
        <w:rPr>
          <w:rFonts w:eastAsia="Times New Roman" w:cs="Times New Roman"/>
          <w:color w:val="auto"/>
          <w:sz w:val="26"/>
          <w:szCs w:val="26"/>
          <w:lang w:val="ru-RU" w:eastAsia="ar-SA" w:bidi="ar-SA"/>
        </w:rPr>
        <w:t>.</w:t>
      </w:r>
    </w:p>
    <w:p w:rsidR="00347BF7" w:rsidRDefault="00D31CAB"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Филиал ОАО «РЭУ» «Екатеринбургский» в письме от 17.12.2012 исх. № 4499, возвращая поступившие от ООО «АТИС» пл</w:t>
      </w:r>
      <w:r w:rsidR="0037668A">
        <w:rPr>
          <w:rFonts w:eastAsia="Times New Roman" w:cs="Times New Roman"/>
          <w:color w:val="auto"/>
          <w:sz w:val="26"/>
          <w:szCs w:val="26"/>
          <w:lang w:val="ru-RU" w:eastAsia="ar-SA" w:bidi="ar-SA"/>
        </w:rPr>
        <w:t>ат</w:t>
      </w:r>
      <w:r>
        <w:rPr>
          <w:rFonts w:eastAsia="Times New Roman" w:cs="Times New Roman"/>
          <w:color w:val="auto"/>
          <w:sz w:val="26"/>
          <w:szCs w:val="26"/>
          <w:lang w:val="ru-RU" w:eastAsia="ar-SA" w:bidi="ar-SA"/>
        </w:rPr>
        <w:t>ежные документы (счет-фактура и акт за передачу тепловой энергии</w:t>
      </w:r>
      <w:r w:rsidR="0037668A">
        <w:rPr>
          <w:rFonts w:eastAsia="Times New Roman" w:cs="Times New Roman"/>
          <w:color w:val="auto"/>
          <w:sz w:val="26"/>
          <w:szCs w:val="26"/>
          <w:lang w:val="ru-RU" w:eastAsia="ar-SA" w:bidi="ar-SA"/>
        </w:rPr>
        <w:t>)</w:t>
      </w:r>
      <w:r>
        <w:rPr>
          <w:rFonts w:eastAsia="Times New Roman" w:cs="Times New Roman"/>
          <w:color w:val="auto"/>
          <w:sz w:val="26"/>
          <w:szCs w:val="26"/>
          <w:lang w:val="ru-RU" w:eastAsia="ar-SA" w:bidi="ar-SA"/>
        </w:rPr>
        <w:t>, сообщило, что между</w:t>
      </w:r>
      <w:r w:rsidR="0037668A">
        <w:rPr>
          <w:rFonts w:eastAsia="Times New Roman" w:cs="Times New Roman"/>
          <w:color w:val="auto"/>
          <w:sz w:val="26"/>
          <w:szCs w:val="26"/>
          <w:lang w:val="ru-RU" w:eastAsia="ar-SA" w:bidi="ar-SA"/>
        </w:rPr>
        <w:t xml:space="preserve"> данными</w:t>
      </w:r>
      <w:r>
        <w:rPr>
          <w:rFonts w:eastAsia="Times New Roman" w:cs="Times New Roman"/>
          <w:color w:val="auto"/>
          <w:sz w:val="26"/>
          <w:szCs w:val="26"/>
          <w:lang w:val="ru-RU" w:eastAsia="ar-SA" w:bidi="ar-SA"/>
        </w:rPr>
        <w:t xml:space="preserve"> организациями договорные отношения отсутствуют, и что</w:t>
      </w:r>
      <w:r w:rsidR="0037668A">
        <w:rPr>
          <w:rFonts w:eastAsia="Times New Roman" w:cs="Times New Roman"/>
          <w:color w:val="auto"/>
          <w:sz w:val="26"/>
          <w:szCs w:val="26"/>
          <w:lang w:val="ru-RU" w:eastAsia="ar-SA" w:bidi="ar-SA"/>
        </w:rPr>
        <w:t xml:space="preserve"> согласно информации УЖКХ ООО «АТИС» отстранено от эксплуатации тепловых сетей в связи с ненадлежащим исполнением своих обязанностей по договору аренды от 22.11.2011 № 21.</w:t>
      </w:r>
    </w:p>
    <w:p w:rsidR="000C05D4" w:rsidRDefault="0037668A"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 Указанное обстоятельство также свидетельствует о</w:t>
      </w:r>
      <w:r w:rsidR="000C05D4">
        <w:rPr>
          <w:rFonts w:eastAsia="Times New Roman" w:cs="Times New Roman"/>
          <w:color w:val="auto"/>
          <w:sz w:val="26"/>
          <w:szCs w:val="26"/>
          <w:lang w:val="ru-RU" w:eastAsia="ar-SA" w:bidi="ar-SA"/>
        </w:rPr>
        <w:t xml:space="preserve"> стремлении УМС и УЖКХ устранить</w:t>
      </w:r>
      <w:r w:rsidR="00223006">
        <w:rPr>
          <w:rFonts w:eastAsia="Times New Roman" w:cs="Times New Roman"/>
          <w:color w:val="auto"/>
          <w:sz w:val="26"/>
          <w:szCs w:val="26"/>
          <w:lang w:val="ru-RU" w:eastAsia="ar-SA" w:bidi="ar-SA"/>
        </w:rPr>
        <w:t xml:space="preserve"> ООО «АТИС»</w:t>
      </w:r>
      <w:r w:rsidR="000C05D4">
        <w:rPr>
          <w:rFonts w:eastAsia="Times New Roman" w:cs="Times New Roman"/>
          <w:color w:val="auto"/>
          <w:sz w:val="26"/>
          <w:szCs w:val="26"/>
          <w:lang w:val="ru-RU" w:eastAsia="ar-SA" w:bidi="ar-SA"/>
        </w:rPr>
        <w:t xml:space="preserve"> с рынка оказания услуг по передаче тепловой энергии </w:t>
      </w:r>
      <w:r w:rsidR="000C05D4" w:rsidRPr="000C05D4">
        <w:rPr>
          <w:rFonts w:eastAsia="Times New Roman" w:cs="Times New Roman"/>
          <w:color w:val="auto"/>
          <w:sz w:val="26"/>
          <w:szCs w:val="26"/>
          <w:lang w:val="ru-RU" w:eastAsia="ar-SA" w:bidi="ar-SA"/>
        </w:rPr>
        <w:t>и привлечь к оказанию данных услуг ООО ПЭК «Теплоснабжение».</w:t>
      </w:r>
    </w:p>
    <w:p w:rsidR="00117C91" w:rsidRDefault="000C05D4"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4</w:t>
      </w:r>
      <w:r w:rsidR="004F4BF8">
        <w:rPr>
          <w:rFonts w:eastAsia="Times New Roman" w:cs="Times New Roman"/>
          <w:color w:val="auto"/>
          <w:sz w:val="26"/>
          <w:szCs w:val="26"/>
          <w:lang w:val="ru-RU" w:eastAsia="ar-SA" w:bidi="ar-SA"/>
        </w:rPr>
        <w:t xml:space="preserve">. Постановлением Администрации Чебаркульского городского округа от 04.04.2011 № </w:t>
      </w:r>
      <w:r w:rsidR="00117C91">
        <w:rPr>
          <w:rFonts w:eastAsia="Times New Roman" w:cs="Times New Roman"/>
          <w:color w:val="auto"/>
          <w:sz w:val="26"/>
          <w:szCs w:val="26"/>
          <w:lang w:val="ru-RU" w:eastAsia="ar-SA" w:bidi="ar-SA"/>
        </w:rPr>
        <w:t>300 утвержден Административный регламент оказания муниципальной услуги по выдаче разрешений на право производства земляных работ при строительстве, реконструкции, ремонте, аварийных работах на территории Чебаркульского городского округа (далее – Регламент).</w:t>
      </w:r>
    </w:p>
    <w:p w:rsidR="00DB6624" w:rsidRDefault="00117C91"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Согласно пункту 2.8.1 Регламента решение об отказе в предоставлении муниципальной услуги может быть принято в случае, когда к заявлению не приложены документы, указ</w:t>
      </w:r>
      <w:r w:rsidR="00DB6624">
        <w:rPr>
          <w:rFonts w:eastAsia="Times New Roman" w:cs="Times New Roman"/>
          <w:color w:val="auto"/>
          <w:sz w:val="26"/>
          <w:szCs w:val="26"/>
          <w:lang w:val="ru-RU" w:eastAsia="ar-SA" w:bidi="ar-SA"/>
        </w:rPr>
        <w:t>анные в пункте 2.6. Регламента.</w:t>
      </w:r>
      <w:r w:rsidR="00807CDE">
        <w:rPr>
          <w:rFonts w:eastAsia="Times New Roman" w:cs="Times New Roman"/>
          <w:color w:val="auto"/>
          <w:sz w:val="26"/>
          <w:szCs w:val="26"/>
          <w:lang w:val="ru-RU" w:eastAsia="ar-SA" w:bidi="ar-SA"/>
        </w:rPr>
        <w:t xml:space="preserve"> К таким документам относятся:</w:t>
      </w:r>
    </w:p>
    <w:p w:rsidR="00807CDE" w:rsidRDefault="00807CDE"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заявление на выдачу разрешения на производство земляных работ установленного образца;</w:t>
      </w:r>
    </w:p>
    <w:p w:rsidR="00807CDE" w:rsidRDefault="00807CDE"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график производства работ, в котором подробно должны быть указаны все элементы благоустройства, нарушаемые в процессе производства земляных работ, с указанием сроков их восстановления;</w:t>
      </w:r>
    </w:p>
    <w:p w:rsidR="00807CDE" w:rsidRDefault="00807CDE"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проект производства работ, который должен включать в себя описание работ в зонах расположения кабельных и воздушных линий электропередачи и линий связи, железнодорожных путей и других инженерных сетей, с указанием сроков производства работ, ограждения территорий и перечня мероприятий по сохранности подземных и наземных инженерных коммуникаций, расположенных в зоне строительства;</w:t>
      </w:r>
    </w:p>
    <w:p w:rsidR="00807CDE" w:rsidRDefault="00807CDE"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разрешение на строительство, реконструкцию;</w:t>
      </w:r>
    </w:p>
    <w:p w:rsidR="00807CDE" w:rsidRDefault="00807CDE"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договор на восстановление благоустройства после проведения земляных работ</w:t>
      </w:r>
      <w:r w:rsidR="00061129">
        <w:rPr>
          <w:rFonts w:eastAsia="Times New Roman" w:cs="Times New Roman"/>
          <w:color w:val="auto"/>
          <w:sz w:val="26"/>
          <w:szCs w:val="26"/>
          <w:lang w:val="ru-RU" w:eastAsia="ar-SA" w:bidi="ar-SA"/>
        </w:rPr>
        <w:t>;</w:t>
      </w:r>
    </w:p>
    <w:p w:rsidR="00DB6624" w:rsidRDefault="00061129"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 в случае, если проектом прокладки подземных коммуникаций предусмотрено </w:t>
      </w:r>
      <w:r>
        <w:rPr>
          <w:rFonts w:eastAsia="Times New Roman" w:cs="Times New Roman"/>
          <w:color w:val="auto"/>
          <w:sz w:val="26"/>
          <w:szCs w:val="26"/>
          <w:lang w:val="ru-RU" w:eastAsia="ar-SA" w:bidi="ar-SA"/>
        </w:rPr>
        <w:lastRenderedPageBreak/>
        <w:t xml:space="preserve">производство работ на городских объектах улично-дорожной сети необходимо представить схему организации дорожного движения на период проведения строительных и ремонтных работ, разработанную проектной организацией и согласованную со службой, которая </w:t>
      </w:r>
      <w:r w:rsidR="00860AEA">
        <w:rPr>
          <w:rFonts w:eastAsia="Times New Roman" w:cs="Times New Roman"/>
          <w:color w:val="auto"/>
          <w:sz w:val="26"/>
          <w:szCs w:val="26"/>
          <w:lang w:val="ru-RU" w:eastAsia="ar-SA" w:bidi="ar-SA"/>
        </w:rPr>
        <w:t>осуществляет</w:t>
      </w:r>
      <w:r>
        <w:rPr>
          <w:rFonts w:eastAsia="Times New Roman" w:cs="Times New Roman"/>
          <w:color w:val="auto"/>
          <w:sz w:val="26"/>
          <w:szCs w:val="26"/>
          <w:lang w:val="ru-RU" w:eastAsia="ar-SA" w:bidi="ar-SA"/>
        </w:rPr>
        <w:t xml:space="preserve"> дорожный надзор и организацию движения по затрагиваемому объе</w:t>
      </w:r>
      <w:r w:rsidR="00860AEA">
        <w:rPr>
          <w:rFonts w:eastAsia="Times New Roman" w:cs="Times New Roman"/>
          <w:color w:val="auto"/>
          <w:sz w:val="26"/>
          <w:szCs w:val="26"/>
          <w:lang w:val="ru-RU" w:eastAsia="ar-SA" w:bidi="ar-SA"/>
        </w:rPr>
        <w:t>к</w:t>
      </w:r>
      <w:r>
        <w:rPr>
          <w:rFonts w:eastAsia="Times New Roman" w:cs="Times New Roman"/>
          <w:color w:val="auto"/>
          <w:sz w:val="26"/>
          <w:szCs w:val="26"/>
          <w:lang w:val="ru-RU" w:eastAsia="ar-SA" w:bidi="ar-SA"/>
        </w:rPr>
        <w:t>ту улично-дорожной сети.</w:t>
      </w:r>
    </w:p>
    <w:p w:rsidR="00117C91" w:rsidRDefault="00117C91"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Иных оснований </w:t>
      </w:r>
      <w:r w:rsidR="00AF41A7">
        <w:rPr>
          <w:rFonts w:eastAsia="Times New Roman" w:cs="Times New Roman"/>
          <w:color w:val="auto"/>
          <w:sz w:val="26"/>
          <w:szCs w:val="26"/>
          <w:lang w:val="ru-RU" w:eastAsia="ar-SA" w:bidi="ar-SA"/>
        </w:rPr>
        <w:t>д</w:t>
      </w:r>
      <w:r>
        <w:rPr>
          <w:rFonts w:eastAsia="Times New Roman" w:cs="Times New Roman"/>
          <w:color w:val="auto"/>
          <w:sz w:val="26"/>
          <w:szCs w:val="26"/>
          <w:lang w:val="ru-RU" w:eastAsia="ar-SA" w:bidi="ar-SA"/>
        </w:rPr>
        <w:t>ля отказа Регламент не содержит</w:t>
      </w:r>
      <w:r w:rsidR="00D90285">
        <w:rPr>
          <w:rFonts w:eastAsia="Times New Roman" w:cs="Times New Roman"/>
          <w:color w:val="auto"/>
          <w:sz w:val="26"/>
          <w:szCs w:val="26"/>
          <w:lang w:val="ru-RU" w:eastAsia="ar-SA" w:bidi="ar-SA"/>
        </w:rPr>
        <w:t>.</w:t>
      </w:r>
    </w:p>
    <w:p w:rsidR="003657EE" w:rsidRPr="003657EE" w:rsidRDefault="003657EE" w:rsidP="003657EE">
      <w:pPr>
        <w:ind w:firstLine="680"/>
        <w:jc w:val="both"/>
        <w:rPr>
          <w:rFonts w:eastAsia="Times New Roman" w:cs="Times New Roman"/>
          <w:color w:val="auto"/>
          <w:sz w:val="26"/>
          <w:szCs w:val="26"/>
          <w:lang w:val="ru-RU" w:eastAsia="ar-SA" w:bidi="ar-SA"/>
        </w:rPr>
      </w:pPr>
      <w:r w:rsidRPr="003657EE">
        <w:rPr>
          <w:rFonts w:eastAsia="Times New Roman" w:cs="Times New Roman"/>
          <w:color w:val="auto"/>
          <w:sz w:val="26"/>
          <w:szCs w:val="26"/>
          <w:lang w:val="ru-RU" w:eastAsia="ar-SA" w:bidi="ar-SA"/>
        </w:rPr>
        <w:t>Письмом от 03.07.2012 исх. № 1155 УМС сообщило УЖКХ, что договор аренды № 21 от 22.11.2011 с ООО «АТИС» расторгнут, и что УМС заключен договор муниципального имущества (инженерно-коммуникационные сети) с ООО ПЭК «Теплоснабжение» в соответствии со статьей 17.1 Закона о защите конкуренции на срок не более чем тридцать календарных дней.</w:t>
      </w:r>
    </w:p>
    <w:p w:rsidR="003657EE" w:rsidRDefault="003657EE" w:rsidP="003657EE">
      <w:pPr>
        <w:ind w:firstLine="680"/>
        <w:jc w:val="both"/>
        <w:rPr>
          <w:rFonts w:eastAsia="Times New Roman" w:cs="Times New Roman"/>
          <w:color w:val="auto"/>
          <w:sz w:val="26"/>
          <w:szCs w:val="26"/>
          <w:lang w:val="ru-RU" w:eastAsia="ar-SA" w:bidi="ar-SA"/>
        </w:rPr>
      </w:pPr>
      <w:r w:rsidRPr="003657EE">
        <w:rPr>
          <w:rFonts w:eastAsia="Times New Roman" w:cs="Times New Roman"/>
          <w:color w:val="auto"/>
          <w:sz w:val="26"/>
          <w:szCs w:val="26"/>
          <w:lang w:val="ru-RU" w:eastAsia="ar-SA" w:bidi="ar-SA"/>
        </w:rPr>
        <w:t>УМС письмом от 01.08.2012 исх. № 323 информировало УЖКХ, что с ООО ПЭК «Теплоснабжение» заключен договор аренды муниципального имущества № 49 от 02.07.2012 на срок до 30.07.2012, который после истечения срока действия возобновлен на тех же условиях до момента проведения конкурса на право заключения договора аренды объектов теплоснабжения Чебаркульского городского округа.</w:t>
      </w:r>
    </w:p>
    <w:p w:rsidR="00173166" w:rsidRDefault="00E6115A"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УЖКХ </w:t>
      </w:r>
      <w:r w:rsidR="00173166">
        <w:rPr>
          <w:rFonts w:eastAsia="Times New Roman" w:cs="Times New Roman"/>
          <w:color w:val="auto"/>
          <w:sz w:val="26"/>
          <w:szCs w:val="26"/>
          <w:lang w:val="ru-RU" w:eastAsia="ar-SA" w:bidi="ar-SA"/>
        </w:rPr>
        <w:t>письмом от 10.07.2012</w:t>
      </w:r>
      <w:r w:rsidR="005C3165">
        <w:rPr>
          <w:rFonts w:eastAsia="Times New Roman" w:cs="Times New Roman"/>
          <w:color w:val="auto"/>
          <w:sz w:val="26"/>
          <w:szCs w:val="26"/>
          <w:lang w:val="ru-RU" w:eastAsia="ar-SA" w:bidi="ar-SA"/>
        </w:rPr>
        <w:t xml:space="preserve"> исх. № 1220</w:t>
      </w:r>
      <w:r w:rsidR="00173166">
        <w:rPr>
          <w:rFonts w:eastAsia="Times New Roman" w:cs="Times New Roman"/>
          <w:color w:val="auto"/>
          <w:sz w:val="26"/>
          <w:szCs w:val="26"/>
          <w:lang w:val="ru-RU" w:eastAsia="ar-SA" w:bidi="ar-SA"/>
        </w:rPr>
        <w:t xml:space="preserve"> сообщило ООО «АТИС» о невозможности выдачи разрешения на право производства земляных работ</w:t>
      </w:r>
      <w:r w:rsidR="005C3165">
        <w:rPr>
          <w:rFonts w:eastAsia="Times New Roman" w:cs="Times New Roman"/>
          <w:color w:val="auto"/>
          <w:sz w:val="26"/>
          <w:szCs w:val="26"/>
          <w:lang w:val="ru-RU" w:eastAsia="ar-SA" w:bidi="ar-SA"/>
        </w:rPr>
        <w:t xml:space="preserve"> в связи с прекращением договора аренды на теплоснабжение </w:t>
      </w:r>
      <w:r w:rsidR="004D7235">
        <w:rPr>
          <w:rFonts w:eastAsia="Times New Roman" w:cs="Times New Roman"/>
          <w:color w:val="auto"/>
          <w:sz w:val="26"/>
          <w:szCs w:val="26"/>
          <w:lang w:val="ru-RU" w:eastAsia="ar-SA" w:bidi="ar-SA"/>
        </w:rPr>
        <w:t>с ООО «АТИС» со 02.07.2012.</w:t>
      </w:r>
    </w:p>
    <w:p w:rsidR="004D7235" w:rsidRDefault="00832E74"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Однако указанные основания для отказа в выдаче разрешения</w:t>
      </w:r>
      <w:r w:rsidR="00625B51" w:rsidRPr="00625B51">
        <w:rPr>
          <w:rFonts w:eastAsia="Times New Roman" w:cs="Times New Roman"/>
          <w:color w:val="auto"/>
          <w:sz w:val="26"/>
          <w:szCs w:val="26"/>
          <w:lang w:val="ru-RU" w:eastAsia="ar-SA" w:bidi="ar-SA"/>
        </w:rPr>
        <w:t>на право производства земляных работ</w:t>
      </w:r>
      <w:r>
        <w:rPr>
          <w:rFonts w:eastAsia="Times New Roman" w:cs="Times New Roman"/>
          <w:color w:val="auto"/>
          <w:sz w:val="26"/>
          <w:szCs w:val="26"/>
          <w:lang w:val="ru-RU" w:eastAsia="ar-SA" w:bidi="ar-SA"/>
        </w:rPr>
        <w:t xml:space="preserve"> в Регламенте отсутствуют.</w:t>
      </w:r>
      <w:r w:rsidR="00625B51">
        <w:rPr>
          <w:rFonts w:eastAsia="Times New Roman" w:cs="Times New Roman"/>
          <w:color w:val="auto"/>
          <w:sz w:val="26"/>
          <w:szCs w:val="26"/>
          <w:lang w:val="ru-RU" w:eastAsia="ar-SA" w:bidi="ar-SA"/>
        </w:rPr>
        <w:t xml:space="preserve"> Более того, </w:t>
      </w:r>
      <w:r w:rsidR="004D7235">
        <w:rPr>
          <w:rFonts w:eastAsia="Times New Roman" w:cs="Times New Roman"/>
          <w:color w:val="auto"/>
          <w:sz w:val="26"/>
          <w:szCs w:val="26"/>
          <w:lang w:val="ru-RU" w:eastAsia="ar-SA" w:bidi="ar-SA"/>
        </w:rPr>
        <w:t>такие разрешения выдавались ООО «АТИС» в период с мая по июль 2012 года (разрешения № 33, 38, 53), после проведения земляных работ</w:t>
      </w:r>
      <w:r w:rsidR="00435B90">
        <w:rPr>
          <w:rFonts w:eastAsia="Times New Roman" w:cs="Times New Roman"/>
          <w:color w:val="auto"/>
          <w:sz w:val="26"/>
          <w:szCs w:val="26"/>
          <w:lang w:val="ru-RU" w:eastAsia="ar-SA" w:bidi="ar-SA"/>
        </w:rPr>
        <w:t xml:space="preserve"> в </w:t>
      </w:r>
      <w:r w:rsidR="00B30093">
        <w:rPr>
          <w:rFonts w:eastAsia="Times New Roman" w:cs="Times New Roman"/>
          <w:color w:val="auto"/>
          <w:sz w:val="26"/>
          <w:szCs w:val="26"/>
          <w:lang w:val="ru-RU" w:eastAsia="ar-SA" w:bidi="ar-SA"/>
        </w:rPr>
        <w:t>соответствии</w:t>
      </w:r>
      <w:r w:rsidR="00435B90">
        <w:rPr>
          <w:rFonts w:eastAsia="Times New Roman" w:cs="Times New Roman"/>
          <w:color w:val="auto"/>
          <w:sz w:val="26"/>
          <w:szCs w:val="26"/>
          <w:lang w:val="ru-RU" w:eastAsia="ar-SA" w:bidi="ar-SA"/>
        </w:rPr>
        <w:t xml:space="preserve"> с указанными разрешениями</w:t>
      </w:r>
      <w:r w:rsidR="004D7235">
        <w:rPr>
          <w:rFonts w:eastAsia="Times New Roman" w:cs="Times New Roman"/>
          <w:color w:val="auto"/>
          <w:sz w:val="26"/>
          <w:szCs w:val="26"/>
          <w:lang w:val="ru-RU" w:eastAsia="ar-SA" w:bidi="ar-SA"/>
        </w:rPr>
        <w:t xml:space="preserve"> составлен акт приемки восстановления благоустройства после проведения земляных работ от 02.07.2012.</w:t>
      </w:r>
    </w:p>
    <w:p w:rsidR="00095C7A" w:rsidRDefault="00095C7A"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ООО «АТИС» в период с июля  по декабрь </w:t>
      </w:r>
      <w:r w:rsidR="00625B51">
        <w:rPr>
          <w:rFonts w:eastAsia="Times New Roman" w:cs="Times New Roman"/>
          <w:color w:val="auto"/>
          <w:sz w:val="26"/>
          <w:szCs w:val="26"/>
          <w:lang w:val="ru-RU" w:eastAsia="ar-SA" w:bidi="ar-SA"/>
        </w:rPr>
        <w:t xml:space="preserve">2012 года </w:t>
      </w:r>
      <w:r>
        <w:rPr>
          <w:rFonts w:eastAsia="Times New Roman" w:cs="Times New Roman"/>
          <w:color w:val="auto"/>
          <w:sz w:val="26"/>
          <w:szCs w:val="26"/>
          <w:lang w:val="ru-RU" w:eastAsia="ar-SA" w:bidi="ar-SA"/>
        </w:rPr>
        <w:t xml:space="preserve">обращалось в УЖКХ с </w:t>
      </w:r>
      <w:r w:rsidR="0061224A">
        <w:rPr>
          <w:rFonts w:eastAsia="Times New Roman" w:cs="Times New Roman"/>
          <w:color w:val="auto"/>
          <w:sz w:val="26"/>
          <w:szCs w:val="26"/>
          <w:lang w:val="ru-RU" w:eastAsia="ar-SA" w:bidi="ar-SA"/>
        </w:rPr>
        <w:t>заявлениями</w:t>
      </w:r>
      <w:r>
        <w:rPr>
          <w:rFonts w:eastAsia="Times New Roman" w:cs="Times New Roman"/>
          <w:color w:val="auto"/>
          <w:sz w:val="26"/>
          <w:szCs w:val="26"/>
          <w:lang w:val="ru-RU" w:eastAsia="ar-SA" w:bidi="ar-SA"/>
        </w:rPr>
        <w:t xml:space="preserve"> о выдаче разрешений</w:t>
      </w:r>
      <w:r w:rsidR="002E22AC">
        <w:rPr>
          <w:rFonts w:eastAsia="Times New Roman" w:cs="Times New Roman"/>
          <w:color w:val="auto"/>
          <w:sz w:val="26"/>
          <w:szCs w:val="26"/>
          <w:lang w:val="ru-RU" w:eastAsia="ar-SA" w:bidi="ar-SA"/>
        </w:rPr>
        <w:t xml:space="preserve"> (исх. № 296 от 12.07.2012, исх. № 309 от 23.07.2012, исх. № 304 от 19.07.2012, исх. № 403 от 20.09.2012, исх. № 537 от 22.11.2012</w:t>
      </w:r>
      <w:r w:rsidR="002943AF">
        <w:rPr>
          <w:rFonts w:eastAsia="Times New Roman" w:cs="Times New Roman"/>
          <w:color w:val="auto"/>
          <w:sz w:val="26"/>
          <w:szCs w:val="26"/>
          <w:lang w:val="ru-RU" w:eastAsia="ar-SA" w:bidi="ar-SA"/>
        </w:rPr>
        <w:t xml:space="preserve"> и т.д.</w:t>
      </w:r>
      <w:r w:rsidR="002E22AC">
        <w:rPr>
          <w:rFonts w:eastAsia="Times New Roman" w:cs="Times New Roman"/>
          <w:color w:val="auto"/>
          <w:sz w:val="26"/>
          <w:szCs w:val="26"/>
          <w:lang w:val="ru-RU" w:eastAsia="ar-SA" w:bidi="ar-SA"/>
        </w:rPr>
        <w:t>)</w:t>
      </w:r>
      <w:r>
        <w:rPr>
          <w:rFonts w:eastAsia="Times New Roman" w:cs="Times New Roman"/>
          <w:color w:val="auto"/>
          <w:sz w:val="26"/>
          <w:szCs w:val="26"/>
          <w:lang w:val="ru-RU" w:eastAsia="ar-SA" w:bidi="ar-SA"/>
        </w:rPr>
        <w:t xml:space="preserve">, однако </w:t>
      </w:r>
      <w:r w:rsidR="0061224A">
        <w:rPr>
          <w:rFonts w:eastAsia="Times New Roman" w:cs="Times New Roman"/>
          <w:color w:val="auto"/>
          <w:sz w:val="26"/>
          <w:szCs w:val="26"/>
          <w:lang w:val="ru-RU" w:eastAsia="ar-SA" w:bidi="ar-SA"/>
        </w:rPr>
        <w:t>УЖКХ в ответ на заявления сообщало, что решением межведомственной комиссии тепловые сети переданы на обслуживание ООО ПЭК «Теплоснабжение» и</w:t>
      </w:r>
      <w:r w:rsidR="00C1604D">
        <w:rPr>
          <w:rFonts w:eastAsia="Times New Roman" w:cs="Times New Roman"/>
          <w:color w:val="auto"/>
          <w:sz w:val="26"/>
          <w:szCs w:val="26"/>
          <w:lang w:val="ru-RU" w:eastAsia="ar-SA" w:bidi="ar-SA"/>
        </w:rPr>
        <w:t xml:space="preserve"> </w:t>
      </w:r>
      <w:r w:rsidR="0061224A">
        <w:rPr>
          <w:rFonts w:eastAsia="Times New Roman" w:cs="Times New Roman"/>
          <w:color w:val="auto"/>
          <w:sz w:val="26"/>
          <w:szCs w:val="26"/>
          <w:lang w:val="ru-RU" w:eastAsia="ar-SA" w:bidi="ar-SA"/>
        </w:rPr>
        <w:t>с ООО ПЭК «Теплоснабжение» заключен договор аренды от 02.07.2012</w:t>
      </w:r>
      <w:r w:rsidR="00DF068F">
        <w:rPr>
          <w:rFonts w:eastAsia="Times New Roman" w:cs="Times New Roman"/>
          <w:color w:val="auto"/>
          <w:sz w:val="26"/>
          <w:szCs w:val="26"/>
          <w:lang w:val="ru-RU" w:eastAsia="ar-SA" w:bidi="ar-SA"/>
        </w:rPr>
        <w:t>.</w:t>
      </w:r>
      <w:r w:rsidR="002E22AC">
        <w:rPr>
          <w:rFonts w:eastAsia="Times New Roman" w:cs="Times New Roman"/>
          <w:color w:val="auto"/>
          <w:sz w:val="26"/>
          <w:szCs w:val="26"/>
          <w:lang w:val="ru-RU" w:eastAsia="ar-SA" w:bidi="ar-SA"/>
        </w:rPr>
        <w:t xml:space="preserve"> В письме от 28.11.2012 исх. № 2524 в ответ на заявление ООО «АТИС»</w:t>
      </w:r>
      <w:r w:rsidR="00E6115A">
        <w:rPr>
          <w:rFonts w:eastAsia="Times New Roman" w:cs="Times New Roman"/>
          <w:color w:val="auto"/>
          <w:sz w:val="26"/>
          <w:szCs w:val="26"/>
          <w:lang w:val="ru-RU" w:eastAsia="ar-SA" w:bidi="ar-SA"/>
        </w:rPr>
        <w:t xml:space="preserve"> о выдаче разрешения</w:t>
      </w:r>
      <w:r w:rsidR="002E22AC">
        <w:rPr>
          <w:rFonts w:eastAsia="Times New Roman" w:cs="Times New Roman"/>
          <w:color w:val="auto"/>
          <w:sz w:val="26"/>
          <w:szCs w:val="26"/>
          <w:lang w:val="ru-RU" w:eastAsia="ar-SA" w:bidi="ar-SA"/>
        </w:rPr>
        <w:t xml:space="preserve"> от 22.11.2012 исх. № 537 УЖКХ сообщило, что</w:t>
      </w:r>
      <w:r w:rsidR="002943AF">
        <w:rPr>
          <w:rFonts w:eastAsia="Times New Roman" w:cs="Times New Roman"/>
          <w:color w:val="auto"/>
          <w:sz w:val="26"/>
          <w:szCs w:val="26"/>
          <w:lang w:val="ru-RU" w:eastAsia="ar-SA" w:bidi="ar-SA"/>
        </w:rPr>
        <w:t xml:space="preserve"> на</w:t>
      </w:r>
      <w:r w:rsidR="002E22AC">
        <w:rPr>
          <w:rFonts w:eastAsia="Times New Roman" w:cs="Times New Roman"/>
          <w:color w:val="auto"/>
          <w:sz w:val="26"/>
          <w:szCs w:val="26"/>
          <w:lang w:val="ru-RU" w:eastAsia="ar-SA" w:bidi="ar-SA"/>
        </w:rPr>
        <w:t xml:space="preserve"> подобные письма ООО «АТИС» уже неоднократно давался ответ</w:t>
      </w:r>
      <w:r w:rsidR="002943AF">
        <w:rPr>
          <w:rFonts w:eastAsia="Times New Roman" w:cs="Times New Roman"/>
          <w:color w:val="auto"/>
          <w:sz w:val="26"/>
          <w:szCs w:val="26"/>
          <w:lang w:val="ru-RU" w:eastAsia="ar-SA" w:bidi="ar-SA"/>
        </w:rPr>
        <w:t>.</w:t>
      </w:r>
    </w:p>
    <w:p w:rsidR="00C03623" w:rsidRDefault="00C03623"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Вместе с тем</w:t>
      </w:r>
      <w:r w:rsidR="00577097">
        <w:rPr>
          <w:rFonts w:eastAsia="Times New Roman" w:cs="Times New Roman"/>
          <w:color w:val="auto"/>
          <w:sz w:val="26"/>
          <w:szCs w:val="26"/>
          <w:lang w:val="ru-RU" w:eastAsia="ar-SA" w:bidi="ar-SA"/>
        </w:rPr>
        <w:t xml:space="preserve">, ООО ПЭК «Теплоснабжение» разрешения на право производства земляных работ выдаются в период с марта 2012 года по </w:t>
      </w:r>
      <w:r w:rsidR="00965DB2">
        <w:rPr>
          <w:rFonts w:eastAsia="Times New Roman" w:cs="Times New Roman"/>
          <w:color w:val="auto"/>
          <w:sz w:val="26"/>
          <w:szCs w:val="26"/>
          <w:lang w:val="ru-RU" w:eastAsia="ar-SA" w:bidi="ar-SA"/>
        </w:rPr>
        <w:t>настоящее</w:t>
      </w:r>
      <w:r w:rsidR="00577097">
        <w:rPr>
          <w:rFonts w:eastAsia="Times New Roman" w:cs="Times New Roman"/>
          <w:color w:val="auto"/>
          <w:sz w:val="26"/>
          <w:szCs w:val="26"/>
          <w:lang w:val="ru-RU" w:eastAsia="ar-SA" w:bidi="ar-SA"/>
        </w:rPr>
        <w:t xml:space="preserve"> время (разрешения № 13, 17, 23, 71, 92, 103, 104, 105, 106, 107, 108, </w:t>
      </w:r>
      <w:r w:rsidR="00965DB2">
        <w:rPr>
          <w:rFonts w:eastAsia="Times New Roman" w:cs="Times New Roman"/>
          <w:color w:val="auto"/>
          <w:sz w:val="26"/>
          <w:szCs w:val="26"/>
          <w:lang w:val="ru-RU" w:eastAsia="ar-SA" w:bidi="ar-SA"/>
        </w:rPr>
        <w:t>142).</w:t>
      </w:r>
      <w:r w:rsidR="00351EF8">
        <w:rPr>
          <w:rFonts w:eastAsia="Times New Roman" w:cs="Times New Roman"/>
          <w:color w:val="auto"/>
          <w:sz w:val="26"/>
          <w:szCs w:val="26"/>
          <w:lang w:val="ru-RU" w:eastAsia="ar-SA" w:bidi="ar-SA"/>
        </w:rPr>
        <w:t xml:space="preserve"> При этом в марте 2012 года между ООО ПЭК «Теплоснабжение» и </w:t>
      </w:r>
      <w:r w:rsidR="00230136">
        <w:rPr>
          <w:rFonts w:eastAsia="Times New Roman" w:cs="Times New Roman"/>
          <w:color w:val="auto"/>
          <w:sz w:val="26"/>
          <w:szCs w:val="26"/>
          <w:lang w:val="ru-RU" w:eastAsia="ar-SA" w:bidi="ar-SA"/>
        </w:rPr>
        <w:t>УМС отсутствовали договорные отношения по аренде тепловых сетей.</w:t>
      </w:r>
    </w:p>
    <w:p w:rsidR="00DF068F" w:rsidRDefault="00DF068F"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ООО «АТИС» в заявлении</w:t>
      </w:r>
      <w:r w:rsidR="009B209E">
        <w:rPr>
          <w:rFonts w:eastAsia="Times New Roman" w:cs="Times New Roman"/>
          <w:color w:val="auto"/>
          <w:sz w:val="26"/>
          <w:szCs w:val="26"/>
          <w:lang w:val="ru-RU" w:eastAsia="ar-SA" w:bidi="ar-SA"/>
        </w:rPr>
        <w:t xml:space="preserve"> в адрес УЖКХ</w:t>
      </w:r>
      <w:r>
        <w:rPr>
          <w:rFonts w:eastAsia="Times New Roman" w:cs="Times New Roman"/>
          <w:color w:val="auto"/>
          <w:sz w:val="26"/>
          <w:szCs w:val="26"/>
          <w:lang w:val="ru-RU" w:eastAsia="ar-SA" w:bidi="ar-SA"/>
        </w:rPr>
        <w:t xml:space="preserve"> от 20.09.2012 исх. №</w:t>
      </w:r>
      <w:r w:rsidR="001210CB">
        <w:rPr>
          <w:rFonts w:eastAsia="Times New Roman" w:cs="Times New Roman"/>
          <w:color w:val="auto"/>
          <w:sz w:val="26"/>
          <w:szCs w:val="26"/>
          <w:lang w:val="ru-RU" w:eastAsia="ar-SA" w:bidi="ar-SA"/>
        </w:rPr>
        <w:t xml:space="preserve"> 403</w:t>
      </w:r>
      <w:r w:rsidR="00C1604D">
        <w:rPr>
          <w:rFonts w:eastAsia="Times New Roman" w:cs="Times New Roman"/>
          <w:color w:val="auto"/>
          <w:sz w:val="26"/>
          <w:szCs w:val="26"/>
          <w:lang w:val="ru-RU" w:eastAsia="ar-SA" w:bidi="ar-SA"/>
        </w:rPr>
        <w:t xml:space="preserve"> </w:t>
      </w:r>
      <w:r>
        <w:rPr>
          <w:rFonts w:eastAsia="Times New Roman" w:cs="Times New Roman"/>
          <w:color w:val="auto"/>
          <w:sz w:val="26"/>
          <w:szCs w:val="26"/>
          <w:lang w:val="ru-RU" w:eastAsia="ar-SA" w:bidi="ar-SA"/>
        </w:rPr>
        <w:t>о выдаче разрешений на производство земляных работ указывало, что вследствие невыдачи разрешений общество несет убытки в виде оплаты сверхнормативных потерь перед ООО «Мечел-</w:t>
      </w:r>
      <w:proofErr w:type="spellStart"/>
      <w:r>
        <w:rPr>
          <w:rFonts w:eastAsia="Times New Roman" w:cs="Times New Roman"/>
          <w:color w:val="auto"/>
          <w:sz w:val="26"/>
          <w:szCs w:val="26"/>
          <w:lang w:val="ru-RU" w:eastAsia="ar-SA" w:bidi="ar-SA"/>
        </w:rPr>
        <w:t>Энерго</w:t>
      </w:r>
      <w:proofErr w:type="spellEnd"/>
      <w:r>
        <w:rPr>
          <w:rFonts w:eastAsia="Times New Roman" w:cs="Times New Roman"/>
          <w:color w:val="auto"/>
          <w:sz w:val="26"/>
          <w:szCs w:val="26"/>
          <w:lang w:val="ru-RU" w:eastAsia="ar-SA" w:bidi="ar-SA"/>
        </w:rPr>
        <w:t>».</w:t>
      </w:r>
    </w:p>
    <w:p w:rsidR="00B6463F" w:rsidRDefault="00B6463F"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Как установлено Челябинским УФАС России, </w:t>
      </w:r>
      <w:r w:rsidR="002943AF">
        <w:rPr>
          <w:rFonts w:eastAsia="Times New Roman" w:cs="Times New Roman"/>
          <w:color w:val="auto"/>
          <w:sz w:val="26"/>
          <w:szCs w:val="26"/>
          <w:lang w:val="ru-RU" w:eastAsia="ar-SA" w:bidi="ar-SA"/>
        </w:rPr>
        <w:t>ООО «Мечел-</w:t>
      </w:r>
      <w:proofErr w:type="spellStart"/>
      <w:r w:rsidR="002943AF">
        <w:rPr>
          <w:rFonts w:eastAsia="Times New Roman" w:cs="Times New Roman"/>
          <w:color w:val="auto"/>
          <w:sz w:val="26"/>
          <w:szCs w:val="26"/>
          <w:lang w:val="ru-RU" w:eastAsia="ar-SA" w:bidi="ar-SA"/>
        </w:rPr>
        <w:t>Энерго</w:t>
      </w:r>
      <w:proofErr w:type="spellEnd"/>
      <w:r w:rsidR="002943AF">
        <w:rPr>
          <w:rFonts w:eastAsia="Times New Roman" w:cs="Times New Roman"/>
          <w:color w:val="auto"/>
          <w:sz w:val="26"/>
          <w:szCs w:val="26"/>
          <w:lang w:val="ru-RU" w:eastAsia="ar-SA" w:bidi="ar-SA"/>
        </w:rPr>
        <w:t>» в письмах б/н и б/д (</w:t>
      </w:r>
      <w:proofErr w:type="spellStart"/>
      <w:r w:rsidR="002943AF">
        <w:rPr>
          <w:rFonts w:eastAsia="Times New Roman" w:cs="Times New Roman"/>
          <w:color w:val="auto"/>
          <w:sz w:val="26"/>
          <w:szCs w:val="26"/>
          <w:lang w:val="ru-RU" w:eastAsia="ar-SA" w:bidi="ar-SA"/>
        </w:rPr>
        <w:t>вх</w:t>
      </w:r>
      <w:proofErr w:type="spellEnd"/>
      <w:r w:rsidR="002943AF">
        <w:rPr>
          <w:rFonts w:eastAsia="Times New Roman" w:cs="Times New Roman"/>
          <w:color w:val="auto"/>
          <w:sz w:val="26"/>
          <w:szCs w:val="26"/>
          <w:lang w:val="ru-RU" w:eastAsia="ar-SA" w:bidi="ar-SA"/>
        </w:rPr>
        <w:t>. № 174 от 13.08.2012) и</w:t>
      </w:r>
      <w:r w:rsidR="00C1604D">
        <w:rPr>
          <w:rFonts w:eastAsia="Times New Roman" w:cs="Times New Roman"/>
          <w:color w:val="auto"/>
          <w:sz w:val="26"/>
          <w:szCs w:val="26"/>
          <w:lang w:val="ru-RU" w:eastAsia="ar-SA" w:bidi="ar-SA"/>
        </w:rPr>
        <w:t xml:space="preserve"> </w:t>
      </w:r>
      <w:r w:rsidR="002943AF">
        <w:rPr>
          <w:rFonts w:eastAsia="Times New Roman" w:cs="Times New Roman"/>
          <w:color w:val="auto"/>
          <w:sz w:val="26"/>
          <w:szCs w:val="26"/>
          <w:lang w:val="ru-RU" w:eastAsia="ar-SA" w:bidi="ar-SA"/>
        </w:rPr>
        <w:t>от 25.09.2012 исх. № 1019 сообща</w:t>
      </w:r>
      <w:r w:rsidRPr="00B6463F">
        <w:rPr>
          <w:rFonts w:eastAsia="Times New Roman" w:cs="Times New Roman"/>
          <w:color w:val="auto"/>
          <w:sz w:val="26"/>
          <w:szCs w:val="26"/>
          <w:lang w:val="ru-RU" w:eastAsia="ar-SA" w:bidi="ar-SA"/>
        </w:rPr>
        <w:t xml:space="preserve">ло ООО «АТИС» о возникших сверхнормативных утечках сетевой воды, вследствие чего подпитка тепловой сети значительно превышала предусмотренное договором </w:t>
      </w:r>
      <w:r w:rsidRPr="00B6463F">
        <w:rPr>
          <w:rFonts w:eastAsia="Times New Roman" w:cs="Times New Roman"/>
          <w:color w:val="auto"/>
          <w:sz w:val="26"/>
          <w:szCs w:val="26"/>
          <w:lang w:val="ru-RU" w:eastAsia="ar-SA" w:bidi="ar-SA"/>
        </w:rPr>
        <w:lastRenderedPageBreak/>
        <w:t>нормативное значение.</w:t>
      </w:r>
    </w:p>
    <w:p w:rsidR="00B6463F" w:rsidRDefault="00B6463F"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Согласно пункту </w:t>
      </w:r>
      <w:r w:rsidRPr="00B6463F">
        <w:rPr>
          <w:rFonts w:eastAsia="Times New Roman" w:cs="Times New Roman"/>
          <w:color w:val="auto"/>
          <w:sz w:val="26"/>
          <w:szCs w:val="26"/>
          <w:lang w:val="ru-RU" w:eastAsia="ar-SA" w:bidi="ar-SA"/>
        </w:rPr>
        <w:t xml:space="preserve">5.7 </w:t>
      </w:r>
      <w:r>
        <w:rPr>
          <w:rFonts w:eastAsia="Times New Roman" w:cs="Times New Roman"/>
          <w:color w:val="auto"/>
          <w:sz w:val="26"/>
          <w:szCs w:val="26"/>
          <w:lang w:val="ru-RU" w:eastAsia="ar-SA" w:bidi="ar-SA"/>
        </w:rPr>
        <w:t>д</w:t>
      </w:r>
      <w:r w:rsidRPr="00B6463F">
        <w:rPr>
          <w:rFonts w:eastAsia="Times New Roman" w:cs="Times New Roman"/>
          <w:color w:val="auto"/>
          <w:sz w:val="26"/>
          <w:szCs w:val="26"/>
          <w:lang w:val="ru-RU" w:eastAsia="ar-SA" w:bidi="ar-SA"/>
        </w:rPr>
        <w:t>оговор</w:t>
      </w:r>
      <w:r>
        <w:rPr>
          <w:rFonts w:eastAsia="Times New Roman" w:cs="Times New Roman"/>
          <w:color w:val="auto"/>
          <w:sz w:val="26"/>
          <w:szCs w:val="26"/>
          <w:lang w:val="ru-RU" w:eastAsia="ar-SA" w:bidi="ar-SA"/>
        </w:rPr>
        <w:t>а</w:t>
      </w:r>
      <w:r w:rsidRPr="00B6463F">
        <w:rPr>
          <w:rFonts w:eastAsia="Times New Roman" w:cs="Times New Roman"/>
          <w:color w:val="auto"/>
          <w:sz w:val="26"/>
          <w:szCs w:val="26"/>
          <w:lang w:val="ru-RU" w:eastAsia="ar-SA" w:bidi="ar-SA"/>
        </w:rPr>
        <w:t xml:space="preserve"> № 174-ТЭ-503/12 оказания услуг по передаче тепловой энергии и компенсации потерь в тепловых сетях от 29.02.2012</w:t>
      </w:r>
      <w:r>
        <w:rPr>
          <w:rFonts w:eastAsia="Times New Roman" w:cs="Times New Roman"/>
          <w:color w:val="auto"/>
          <w:sz w:val="26"/>
          <w:szCs w:val="26"/>
          <w:lang w:val="ru-RU" w:eastAsia="ar-SA" w:bidi="ar-SA"/>
        </w:rPr>
        <w:t>, заключенного с</w:t>
      </w:r>
      <w:r w:rsidRPr="00B6463F">
        <w:rPr>
          <w:rFonts w:eastAsia="Times New Roman" w:cs="Times New Roman"/>
          <w:color w:val="auto"/>
          <w:sz w:val="26"/>
          <w:szCs w:val="26"/>
          <w:lang w:val="ru-RU" w:eastAsia="ar-SA" w:bidi="ar-SA"/>
        </w:rPr>
        <w:t xml:space="preserve"> ООО «Мечел-</w:t>
      </w:r>
      <w:proofErr w:type="spellStart"/>
      <w:r w:rsidRPr="00B6463F">
        <w:rPr>
          <w:rFonts w:eastAsia="Times New Roman" w:cs="Times New Roman"/>
          <w:color w:val="auto"/>
          <w:sz w:val="26"/>
          <w:szCs w:val="26"/>
          <w:lang w:val="ru-RU" w:eastAsia="ar-SA" w:bidi="ar-SA"/>
        </w:rPr>
        <w:t>Энерго</w:t>
      </w:r>
      <w:proofErr w:type="spellEnd"/>
      <w:r w:rsidR="00553EFE">
        <w:rPr>
          <w:rFonts w:eastAsia="Times New Roman" w:cs="Times New Roman"/>
          <w:color w:val="auto"/>
          <w:sz w:val="26"/>
          <w:szCs w:val="26"/>
          <w:lang w:val="ru-RU" w:eastAsia="ar-SA" w:bidi="ar-SA"/>
        </w:rPr>
        <w:t>»</w:t>
      </w:r>
      <w:r>
        <w:rPr>
          <w:rFonts w:eastAsia="Times New Roman" w:cs="Times New Roman"/>
          <w:color w:val="auto"/>
          <w:sz w:val="26"/>
          <w:szCs w:val="26"/>
          <w:lang w:val="ru-RU" w:eastAsia="ar-SA" w:bidi="ar-SA"/>
        </w:rPr>
        <w:t>, ООО «АТИС»</w:t>
      </w:r>
      <w:r w:rsidRPr="00B6463F">
        <w:rPr>
          <w:rFonts w:eastAsia="Times New Roman" w:cs="Times New Roman"/>
          <w:color w:val="auto"/>
          <w:sz w:val="26"/>
          <w:szCs w:val="26"/>
          <w:lang w:val="ru-RU" w:eastAsia="ar-SA" w:bidi="ar-SA"/>
        </w:rPr>
        <w:t xml:space="preserve"> компенсирует нормативные и сверхнормативные потери в тепловых сетях путем оплаты дополнительного отпуска в сеть (в точке приема) тепловой энергии и теплоносителя</w:t>
      </w:r>
      <w:r>
        <w:rPr>
          <w:rFonts w:eastAsia="Times New Roman" w:cs="Times New Roman"/>
          <w:color w:val="auto"/>
          <w:sz w:val="26"/>
          <w:szCs w:val="26"/>
          <w:lang w:val="ru-RU" w:eastAsia="ar-SA" w:bidi="ar-SA"/>
        </w:rPr>
        <w:t>.</w:t>
      </w:r>
    </w:p>
    <w:p w:rsidR="00965DB2" w:rsidRDefault="00965DB2" w:rsidP="00863C3A">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Из пояснений сторон следует, что у ООО ПЭК «Теплоснабжение» нет договорных отношений с </w:t>
      </w:r>
      <w:r w:rsidRPr="00965DB2">
        <w:rPr>
          <w:rFonts w:eastAsia="Times New Roman" w:cs="Times New Roman"/>
          <w:color w:val="auto"/>
          <w:sz w:val="26"/>
          <w:szCs w:val="26"/>
          <w:lang w:val="ru-RU" w:eastAsia="ar-SA" w:bidi="ar-SA"/>
        </w:rPr>
        <w:t>ООО «Мечел-</w:t>
      </w:r>
      <w:proofErr w:type="spellStart"/>
      <w:r w:rsidRPr="00965DB2">
        <w:rPr>
          <w:rFonts w:eastAsia="Times New Roman" w:cs="Times New Roman"/>
          <w:color w:val="auto"/>
          <w:sz w:val="26"/>
          <w:szCs w:val="26"/>
          <w:lang w:val="ru-RU" w:eastAsia="ar-SA" w:bidi="ar-SA"/>
        </w:rPr>
        <w:t>Энерго</w:t>
      </w:r>
      <w:proofErr w:type="spellEnd"/>
      <w:r w:rsidRPr="00965DB2">
        <w:rPr>
          <w:rFonts w:eastAsia="Times New Roman" w:cs="Times New Roman"/>
          <w:color w:val="auto"/>
          <w:sz w:val="26"/>
          <w:szCs w:val="26"/>
          <w:lang w:val="ru-RU" w:eastAsia="ar-SA" w:bidi="ar-SA"/>
        </w:rPr>
        <w:t>»</w:t>
      </w:r>
      <w:r w:rsidR="004F6170">
        <w:rPr>
          <w:rFonts w:eastAsia="Times New Roman" w:cs="Times New Roman"/>
          <w:color w:val="auto"/>
          <w:sz w:val="26"/>
          <w:szCs w:val="26"/>
          <w:lang w:val="ru-RU" w:eastAsia="ar-SA" w:bidi="ar-SA"/>
        </w:rPr>
        <w:t xml:space="preserve"> (теплоснабжающая организация г. Чебаркуля)</w:t>
      </w:r>
      <w:r>
        <w:rPr>
          <w:rFonts w:eastAsia="Times New Roman" w:cs="Times New Roman"/>
          <w:color w:val="auto"/>
          <w:sz w:val="26"/>
          <w:szCs w:val="26"/>
          <w:lang w:val="ru-RU" w:eastAsia="ar-SA" w:bidi="ar-SA"/>
        </w:rPr>
        <w:t>, поэтому все возникающие из-за аварий убытки вынуждено нести ООО «АТИС».</w:t>
      </w:r>
    </w:p>
    <w:p w:rsidR="00D90285" w:rsidRDefault="002943AF" w:rsidP="00555F00">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Таким образом, действия</w:t>
      </w:r>
      <w:r w:rsidR="00D90285">
        <w:rPr>
          <w:rFonts w:eastAsia="Times New Roman" w:cs="Times New Roman"/>
          <w:color w:val="auto"/>
          <w:sz w:val="26"/>
          <w:szCs w:val="26"/>
          <w:lang w:val="ru-RU" w:eastAsia="ar-SA" w:bidi="ar-SA"/>
        </w:rPr>
        <w:t xml:space="preserve"> УЖКХ по отказу в выдаче разрешений на</w:t>
      </w:r>
      <w:r w:rsidR="00D90285" w:rsidRPr="00D90285">
        <w:rPr>
          <w:rFonts w:eastAsia="Times New Roman" w:cs="Times New Roman"/>
          <w:color w:val="auto"/>
          <w:sz w:val="26"/>
          <w:szCs w:val="26"/>
          <w:lang w:val="ru-RU" w:eastAsia="ar-SA" w:bidi="ar-SA"/>
        </w:rPr>
        <w:t xml:space="preserve"> право производства земляных работ</w:t>
      </w:r>
      <w:r w:rsidR="00D90285">
        <w:rPr>
          <w:rFonts w:eastAsia="Times New Roman" w:cs="Times New Roman"/>
          <w:color w:val="auto"/>
          <w:sz w:val="26"/>
          <w:szCs w:val="26"/>
          <w:lang w:val="ru-RU" w:eastAsia="ar-SA" w:bidi="ar-SA"/>
        </w:rPr>
        <w:t xml:space="preserve"> по основаниям, не </w:t>
      </w:r>
      <w:r w:rsidR="00553EFE">
        <w:rPr>
          <w:rFonts w:eastAsia="Times New Roman" w:cs="Times New Roman"/>
          <w:color w:val="auto"/>
          <w:sz w:val="26"/>
          <w:szCs w:val="26"/>
          <w:lang w:val="ru-RU" w:eastAsia="ar-SA" w:bidi="ar-SA"/>
        </w:rPr>
        <w:t>предусмотренным</w:t>
      </w:r>
      <w:r w:rsidR="00D90285">
        <w:rPr>
          <w:rFonts w:eastAsia="Times New Roman" w:cs="Times New Roman"/>
          <w:color w:val="auto"/>
          <w:sz w:val="26"/>
          <w:szCs w:val="26"/>
          <w:lang w:val="ru-RU" w:eastAsia="ar-SA" w:bidi="ar-SA"/>
        </w:rPr>
        <w:t xml:space="preserve"> Регламентом, </w:t>
      </w:r>
      <w:r w:rsidR="00555F00">
        <w:rPr>
          <w:rFonts w:eastAsia="Times New Roman" w:cs="Times New Roman"/>
          <w:color w:val="auto"/>
          <w:sz w:val="26"/>
          <w:szCs w:val="26"/>
          <w:lang w:val="ru-RU" w:eastAsia="ar-SA" w:bidi="ar-SA"/>
        </w:rPr>
        <w:t xml:space="preserve">препятствуют ООО «АТИС» в осуществлении договорных отношений </w:t>
      </w:r>
      <w:proofErr w:type="spellStart"/>
      <w:r w:rsidR="00555F00">
        <w:rPr>
          <w:rFonts w:eastAsia="Times New Roman" w:cs="Times New Roman"/>
          <w:color w:val="auto"/>
          <w:sz w:val="26"/>
          <w:szCs w:val="26"/>
          <w:lang w:val="ru-RU" w:eastAsia="ar-SA" w:bidi="ar-SA"/>
        </w:rPr>
        <w:t>с</w:t>
      </w:r>
      <w:r w:rsidR="00555F00" w:rsidRPr="00555F00">
        <w:rPr>
          <w:rFonts w:eastAsia="Times New Roman" w:cs="Times New Roman"/>
          <w:color w:val="auto"/>
          <w:sz w:val="26"/>
          <w:szCs w:val="26"/>
          <w:lang w:val="ru-RU" w:eastAsia="ar-SA" w:bidi="ar-SA"/>
        </w:rPr>
        <w:t>ООО</w:t>
      </w:r>
      <w:proofErr w:type="spellEnd"/>
      <w:r w:rsidR="00555F00" w:rsidRPr="00555F00">
        <w:rPr>
          <w:rFonts w:eastAsia="Times New Roman" w:cs="Times New Roman"/>
          <w:color w:val="auto"/>
          <w:sz w:val="26"/>
          <w:szCs w:val="26"/>
          <w:lang w:val="ru-RU" w:eastAsia="ar-SA" w:bidi="ar-SA"/>
        </w:rPr>
        <w:t xml:space="preserve"> «Мечел-</w:t>
      </w:r>
      <w:proofErr w:type="spellStart"/>
      <w:r w:rsidR="00555F00" w:rsidRPr="00555F00">
        <w:rPr>
          <w:rFonts w:eastAsia="Times New Roman" w:cs="Times New Roman"/>
          <w:color w:val="auto"/>
          <w:sz w:val="26"/>
          <w:szCs w:val="26"/>
          <w:lang w:val="ru-RU" w:eastAsia="ar-SA" w:bidi="ar-SA"/>
        </w:rPr>
        <w:t>Энерго</w:t>
      </w:r>
      <w:proofErr w:type="spellEnd"/>
      <w:r w:rsidR="00555F00" w:rsidRPr="00555F00">
        <w:rPr>
          <w:rFonts w:eastAsia="Times New Roman" w:cs="Times New Roman"/>
          <w:color w:val="auto"/>
          <w:sz w:val="26"/>
          <w:szCs w:val="26"/>
          <w:lang w:val="ru-RU" w:eastAsia="ar-SA" w:bidi="ar-SA"/>
        </w:rPr>
        <w:t>»</w:t>
      </w:r>
      <w:r w:rsidR="00C1604D">
        <w:rPr>
          <w:rFonts w:eastAsia="Times New Roman" w:cs="Times New Roman"/>
          <w:color w:val="auto"/>
          <w:sz w:val="26"/>
          <w:szCs w:val="26"/>
          <w:lang w:val="ru-RU" w:eastAsia="ar-SA" w:bidi="ar-SA"/>
        </w:rPr>
        <w:t xml:space="preserve"> </w:t>
      </w:r>
      <w:r w:rsidR="00E50F96">
        <w:rPr>
          <w:rFonts w:eastAsia="Times New Roman" w:cs="Times New Roman"/>
          <w:color w:val="auto"/>
          <w:sz w:val="26"/>
          <w:szCs w:val="26"/>
          <w:lang w:val="ru-RU" w:eastAsia="ar-SA" w:bidi="ar-SA"/>
        </w:rPr>
        <w:t>и</w:t>
      </w:r>
      <w:r w:rsidR="00C1604D">
        <w:rPr>
          <w:rFonts w:eastAsia="Times New Roman" w:cs="Times New Roman"/>
          <w:color w:val="auto"/>
          <w:sz w:val="26"/>
          <w:szCs w:val="26"/>
          <w:lang w:val="ru-RU" w:eastAsia="ar-SA" w:bidi="ar-SA"/>
        </w:rPr>
        <w:t xml:space="preserve"> </w:t>
      </w:r>
      <w:r>
        <w:rPr>
          <w:rFonts w:eastAsia="Times New Roman" w:cs="Times New Roman"/>
          <w:color w:val="auto"/>
          <w:sz w:val="26"/>
          <w:szCs w:val="26"/>
          <w:lang w:val="ru-RU" w:eastAsia="ar-SA" w:bidi="ar-SA"/>
        </w:rPr>
        <w:t>могли привести к возникновению у ООО «АТИС» убытков</w:t>
      </w:r>
      <w:r w:rsidR="00D90285">
        <w:rPr>
          <w:rFonts w:eastAsia="Times New Roman" w:cs="Times New Roman"/>
          <w:color w:val="auto"/>
          <w:sz w:val="26"/>
          <w:szCs w:val="26"/>
          <w:lang w:val="ru-RU" w:eastAsia="ar-SA" w:bidi="ar-SA"/>
        </w:rPr>
        <w:t xml:space="preserve"> в виде компенсации сверхнормативных потерь теплоносителя </w:t>
      </w:r>
      <w:r w:rsidR="00553EFE">
        <w:rPr>
          <w:rFonts w:eastAsia="Times New Roman" w:cs="Times New Roman"/>
          <w:color w:val="auto"/>
          <w:sz w:val="26"/>
          <w:szCs w:val="26"/>
          <w:lang w:val="ru-RU" w:eastAsia="ar-SA" w:bidi="ar-SA"/>
        </w:rPr>
        <w:t xml:space="preserve">ООО </w:t>
      </w:r>
      <w:r w:rsidR="00553EFE" w:rsidRPr="00553EFE">
        <w:rPr>
          <w:rFonts w:eastAsia="Times New Roman" w:cs="Times New Roman"/>
          <w:color w:val="auto"/>
          <w:sz w:val="26"/>
          <w:szCs w:val="26"/>
          <w:lang w:val="ru-RU" w:eastAsia="ar-SA" w:bidi="ar-SA"/>
        </w:rPr>
        <w:t>«Мечел-</w:t>
      </w:r>
      <w:proofErr w:type="spellStart"/>
      <w:r w:rsidR="00553EFE" w:rsidRPr="00553EFE">
        <w:rPr>
          <w:rFonts w:eastAsia="Times New Roman" w:cs="Times New Roman"/>
          <w:color w:val="auto"/>
          <w:sz w:val="26"/>
          <w:szCs w:val="26"/>
          <w:lang w:val="ru-RU" w:eastAsia="ar-SA" w:bidi="ar-SA"/>
        </w:rPr>
        <w:t>Энерго</w:t>
      </w:r>
      <w:proofErr w:type="spellEnd"/>
      <w:r w:rsidR="00553EFE">
        <w:rPr>
          <w:rFonts w:eastAsia="Times New Roman" w:cs="Times New Roman"/>
          <w:color w:val="auto"/>
          <w:sz w:val="26"/>
          <w:szCs w:val="26"/>
          <w:lang w:val="ru-RU" w:eastAsia="ar-SA" w:bidi="ar-SA"/>
        </w:rPr>
        <w:t>» по причине несвоевременных устранений аварий на тепловых сетях в связи с невыдачей соответствующих разрешений.</w:t>
      </w:r>
    </w:p>
    <w:p w:rsidR="00553EFE" w:rsidRPr="00553EFE" w:rsidRDefault="00553EFE" w:rsidP="00553EFE">
      <w:pPr>
        <w:ind w:firstLine="680"/>
        <w:jc w:val="both"/>
        <w:rPr>
          <w:rFonts w:eastAsia="Times New Roman" w:cs="Times New Roman"/>
          <w:color w:val="auto"/>
          <w:sz w:val="26"/>
          <w:szCs w:val="26"/>
          <w:lang w:val="ru-RU" w:eastAsia="ar-SA" w:bidi="ar-SA"/>
        </w:rPr>
      </w:pPr>
      <w:r w:rsidRPr="00553EFE">
        <w:rPr>
          <w:rFonts w:eastAsia="Times New Roman" w:cs="Times New Roman"/>
          <w:color w:val="auto"/>
          <w:sz w:val="26"/>
          <w:szCs w:val="26"/>
          <w:lang w:val="ru-RU" w:eastAsia="ar-SA" w:bidi="ar-SA"/>
        </w:rPr>
        <w:t>Статьей 16 Закона о защите конкуренции запрещаются соглашения между органами местного самоуправления, иными осуществляющими функции указанных органов органами или организациями,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 ограничению доступа на товарный рынок, выхода из товарного рынка или устранению с него хозяйствующих субъектов.</w:t>
      </w:r>
    </w:p>
    <w:p w:rsidR="00DF068F" w:rsidRDefault="00553EFE" w:rsidP="00863C3A">
      <w:pPr>
        <w:ind w:firstLine="680"/>
        <w:jc w:val="both"/>
        <w:rPr>
          <w:rFonts w:eastAsia="Times New Roman" w:cs="Times New Roman"/>
          <w:color w:val="auto"/>
          <w:sz w:val="26"/>
          <w:szCs w:val="26"/>
          <w:lang w:val="ru-RU" w:eastAsia="ar-SA" w:bidi="ar-SA"/>
        </w:rPr>
      </w:pPr>
      <w:r w:rsidRPr="00553EFE">
        <w:rPr>
          <w:rFonts w:eastAsia="Times New Roman" w:cs="Times New Roman"/>
          <w:color w:val="auto"/>
          <w:sz w:val="26"/>
          <w:szCs w:val="26"/>
          <w:lang w:val="ru-RU" w:eastAsia="ar-SA" w:bidi="ar-SA"/>
        </w:rPr>
        <w:t>Совокупность таких факторов, как</w:t>
      </w:r>
      <w:r w:rsidR="00BE3CE2">
        <w:rPr>
          <w:rFonts w:eastAsia="Times New Roman" w:cs="Times New Roman"/>
          <w:color w:val="auto"/>
          <w:sz w:val="26"/>
          <w:szCs w:val="26"/>
          <w:lang w:val="ru-RU" w:eastAsia="ar-SA" w:bidi="ar-SA"/>
        </w:rPr>
        <w:t xml:space="preserve"> заключение</w:t>
      </w:r>
      <w:r w:rsidR="00F57B8B">
        <w:rPr>
          <w:rFonts w:eastAsia="Times New Roman" w:cs="Times New Roman"/>
          <w:color w:val="auto"/>
          <w:sz w:val="26"/>
          <w:szCs w:val="26"/>
          <w:lang w:val="ru-RU" w:eastAsia="ar-SA" w:bidi="ar-SA"/>
        </w:rPr>
        <w:t xml:space="preserve"> УМС и ООО ПЭК «Теплоснабжение» договора аренды тепловых сетей </w:t>
      </w:r>
      <w:r w:rsidR="00C57D14" w:rsidRPr="003657EE">
        <w:rPr>
          <w:rFonts w:eastAsia="Times New Roman" w:cs="Times New Roman"/>
          <w:color w:val="auto"/>
          <w:sz w:val="26"/>
          <w:szCs w:val="26"/>
          <w:lang w:val="ru-RU" w:eastAsia="ar-SA" w:bidi="ar-SA"/>
        </w:rPr>
        <w:t xml:space="preserve">№ 49 от 02.07.2012 </w:t>
      </w:r>
      <w:r w:rsidR="002943AF">
        <w:rPr>
          <w:rFonts w:eastAsia="Times New Roman" w:cs="Times New Roman"/>
          <w:color w:val="auto"/>
          <w:sz w:val="26"/>
          <w:szCs w:val="26"/>
          <w:lang w:val="ru-RU" w:eastAsia="ar-SA" w:bidi="ar-SA"/>
        </w:rPr>
        <w:t>на неоправданно короткий срок</w:t>
      </w:r>
      <w:r w:rsidR="00C57D14">
        <w:rPr>
          <w:rFonts w:eastAsia="Times New Roman" w:cs="Times New Roman"/>
          <w:color w:val="auto"/>
          <w:sz w:val="26"/>
          <w:szCs w:val="26"/>
          <w:lang w:val="ru-RU" w:eastAsia="ar-SA" w:bidi="ar-SA"/>
        </w:rPr>
        <w:t>,</w:t>
      </w:r>
      <w:r w:rsidR="00BE3CE2">
        <w:rPr>
          <w:rFonts w:eastAsia="Times New Roman" w:cs="Times New Roman"/>
          <w:color w:val="auto"/>
          <w:sz w:val="26"/>
          <w:szCs w:val="26"/>
          <w:lang w:val="ru-RU" w:eastAsia="ar-SA" w:bidi="ar-SA"/>
        </w:rPr>
        <w:t xml:space="preserve"> при отсутствии государственной регистрации расторжения договора аренды с ООО «АТИС»</w:t>
      </w:r>
      <w:r w:rsidR="00C57D14">
        <w:rPr>
          <w:rFonts w:eastAsia="Times New Roman" w:cs="Times New Roman"/>
          <w:color w:val="auto"/>
          <w:sz w:val="26"/>
          <w:szCs w:val="26"/>
          <w:lang w:val="ru-RU" w:eastAsia="ar-SA" w:bidi="ar-SA"/>
        </w:rPr>
        <w:t xml:space="preserve"> и фактического использования в указанный период ООО «АТИС» муниципального имущества</w:t>
      </w:r>
      <w:r w:rsidR="00BE3CE2">
        <w:rPr>
          <w:rFonts w:eastAsia="Times New Roman" w:cs="Times New Roman"/>
          <w:color w:val="auto"/>
          <w:sz w:val="26"/>
          <w:szCs w:val="26"/>
          <w:lang w:val="ru-RU" w:eastAsia="ar-SA" w:bidi="ar-SA"/>
        </w:rPr>
        <w:t xml:space="preserve">, </w:t>
      </w:r>
      <w:r w:rsidRPr="00553EFE">
        <w:rPr>
          <w:rFonts w:eastAsia="Times New Roman" w:cs="Times New Roman"/>
          <w:color w:val="auto"/>
          <w:sz w:val="26"/>
          <w:szCs w:val="26"/>
          <w:lang w:val="ru-RU" w:eastAsia="ar-SA" w:bidi="ar-SA"/>
        </w:rPr>
        <w:t>создание</w:t>
      </w:r>
      <w:r w:rsidR="00C57D14">
        <w:rPr>
          <w:rFonts w:eastAsia="Times New Roman" w:cs="Times New Roman"/>
          <w:color w:val="auto"/>
          <w:sz w:val="26"/>
          <w:szCs w:val="26"/>
          <w:lang w:val="ru-RU" w:eastAsia="ar-SA" w:bidi="ar-SA"/>
        </w:rPr>
        <w:t xml:space="preserve"> УМС и УЖКХ для</w:t>
      </w:r>
      <w:r>
        <w:rPr>
          <w:rFonts w:eastAsia="Times New Roman" w:cs="Times New Roman"/>
          <w:color w:val="auto"/>
          <w:sz w:val="26"/>
          <w:szCs w:val="26"/>
          <w:lang w:val="ru-RU" w:eastAsia="ar-SA" w:bidi="ar-SA"/>
        </w:rPr>
        <w:t xml:space="preserve"> ООО ПЭК «Теплоснабжение»</w:t>
      </w:r>
      <w:r w:rsidRPr="00553EFE">
        <w:rPr>
          <w:rFonts w:eastAsia="Times New Roman" w:cs="Times New Roman"/>
          <w:color w:val="auto"/>
          <w:sz w:val="26"/>
          <w:szCs w:val="26"/>
          <w:lang w:val="ru-RU" w:eastAsia="ar-SA" w:bidi="ar-SA"/>
        </w:rPr>
        <w:t xml:space="preserve"> возможности осуществлять деятельность с использованием</w:t>
      </w:r>
      <w:r>
        <w:rPr>
          <w:rFonts w:eastAsia="Times New Roman" w:cs="Times New Roman"/>
          <w:color w:val="auto"/>
          <w:sz w:val="26"/>
          <w:szCs w:val="26"/>
          <w:lang w:val="ru-RU" w:eastAsia="ar-SA" w:bidi="ar-SA"/>
        </w:rPr>
        <w:t xml:space="preserve"> тепловых сетей</w:t>
      </w:r>
      <w:r w:rsidR="00C1604D">
        <w:rPr>
          <w:rFonts w:eastAsia="Times New Roman" w:cs="Times New Roman"/>
          <w:color w:val="auto"/>
          <w:sz w:val="26"/>
          <w:szCs w:val="26"/>
          <w:lang w:val="ru-RU" w:eastAsia="ar-SA" w:bidi="ar-SA"/>
        </w:rPr>
        <w:t xml:space="preserve"> </w:t>
      </w:r>
      <w:r>
        <w:rPr>
          <w:rFonts w:eastAsia="Times New Roman" w:cs="Times New Roman"/>
          <w:color w:val="auto"/>
          <w:sz w:val="26"/>
          <w:szCs w:val="26"/>
          <w:lang w:val="ru-RU" w:eastAsia="ar-SA" w:bidi="ar-SA"/>
        </w:rPr>
        <w:t>после истечения срока</w:t>
      </w:r>
      <w:r w:rsidR="00BE3CE2">
        <w:rPr>
          <w:rFonts w:eastAsia="Times New Roman" w:cs="Times New Roman"/>
          <w:color w:val="auto"/>
          <w:sz w:val="26"/>
          <w:szCs w:val="26"/>
          <w:lang w:val="ru-RU" w:eastAsia="ar-SA" w:bidi="ar-SA"/>
        </w:rPr>
        <w:t xml:space="preserve"> действия</w:t>
      </w:r>
      <w:r w:rsidR="00C1604D">
        <w:rPr>
          <w:rFonts w:eastAsia="Times New Roman" w:cs="Times New Roman"/>
          <w:color w:val="auto"/>
          <w:sz w:val="26"/>
          <w:szCs w:val="26"/>
          <w:lang w:val="ru-RU" w:eastAsia="ar-SA" w:bidi="ar-SA"/>
        </w:rPr>
        <w:t xml:space="preserve"> </w:t>
      </w:r>
      <w:r w:rsidR="00C57D14">
        <w:rPr>
          <w:rFonts w:eastAsia="Times New Roman" w:cs="Times New Roman"/>
          <w:color w:val="auto"/>
          <w:sz w:val="26"/>
          <w:szCs w:val="26"/>
          <w:lang w:val="ru-RU" w:eastAsia="ar-SA" w:bidi="ar-SA"/>
        </w:rPr>
        <w:t xml:space="preserve">договора </w:t>
      </w:r>
      <w:r w:rsidR="00C57D14" w:rsidRPr="003657EE">
        <w:rPr>
          <w:rFonts w:eastAsia="Times New Roman" w:cs="Times New Roman"/>
          <w:color w:val="auto"/>
          <w:sz w:val="26"/>
          <w:szCs w:val="26"/>
          <w:lang w:val="ru-RU" w:eastAsia="ar-SA" w:bidi="ar-SA"/>
        </w:rPr>
        <w:t>№ 49 от 02.07.2012</w:t>
      </w:r>
      <w:r w:rsidR="00BE3CE2">
        <w:rPr>
          <w:rFonts w:eastAsia="Times New Roman" w:cs="Times New Roman"/>
          <w:color w:val="auto"/>
          <w:sz w:val="26"/>
          <w:szCs w:val="26"/>
          <w:lang w:val="ru-RU" w:eastAsia="ar-SA" w:bidi="ar-SA"/>
        </w:rPr>
        <w:t>,</w:t>
      </w:r>
      <w:r w:rsidR="00C57D14">
        <w:rPr>
          <w:rFonts w:eastAsia="Times New Roman" w:cs="Times New Roman"/>
          <w:color w:val="auto"/>
          <w:sz w:val="26"/>
          <w:szCs w:val="26"/>
          <w:lang w:val="ru-RU" w:eastAsia="ar-SA" w:bidi="ar-SA"/>
        </w:rPr>
        <w:t xml:space="preserve"> необоснованный </w:t>
      </w:r>
      <w:r w:rsidR="006714C0">
        <w:rPr>
          <w:rFonts w:eastAsia="Times New Roman" w:cs="Times New Roman"/>
          <w:color w:val="auto"/>
          <w:sz w:val="26"/>
          <w:szCs w:val="26"/>
          <w:lang w:val="ru-RU" w:eastAsia="ar-SA" w:bidi="ar-SA"/>
        </w:rPr>
        <w:t>отказ</w:t>
      </w:r>
      <w:r w:rsidR="00F57B8B">
        <w:rPr>
          <w:rFonts w:eastAsia="Times New Roman" w:cs="Times New Roman"/>
          <w:color w:val="auto"/>
          <w:sz w:val="26"/>
          <w:szCs w:val="26"/>
          <w:lang w:val="ru-RU" w:eastAsia="ar-SA" w:bidi="ar-SA"/>
        </w:rPr>
        <w:t xml:space="preserve"> УЖКХ</w:t>
      </w:r>
      <w:r w:rsidR="001D3957">
        <w:rPr>
          <w:rFonts w:eastAsia="Times New Roman" w:cs="Times New Roman"/>
          <w:color w:val="auto"/>
          <w:sz w:val="26"/>
          <w:szCs w:val="26"/>
          <w:lang w:val="ru-RU" w:eastAsia="ar-SA" w:bidi="ar-SA"/>
        </w:rPr>
        <w:t xml:space="preserve"> </w:t>
      </w:r>
      <w:r w:rsidR="00136721" w:rsidRPr="00136721">
        <w:rPr>
          <w:rFonts w:eastAsia="Times New Roman" w:cs="Times New Roman"/>
          <w:color w:val="auto"/>
          <w:sz w:val="26"/>
          <w:szCs w:val="26"/>
          <w:lang w:val="ru-RU" w:eastAsia="ar-SA" w:bidi="ar-SA"/>
        </w:rPr>
        <w:t xml:space="preserve">в выдаче </w:t>
      </w:r>
      <w:r w:rsidR="00F57B8B">
        <w:rPr>
          <w:rFonts w:eastAsia="Times New Roman" w:cs="Times New Roman"/>
          <w:color w:val="auto"/>
          <w:sz w:val="26"/>
          <w:szCs w:val="26"/>
          <w:lang w:val="ru-RU" w:eastAsia="ar-SA" w:bidi="ar-SA"/>
        </w:rPr>
        <w:t>ООО «АТИС»</w:t>
      </w:r>
      <w:r w:rsidR="001D3957">
        <w:rPr>
          <w:rFonts w:eastAsia="Times New Roman" w:cs="Times New Roman"/>
          <w:color w:val="auto"/>
          <w:sz w:val="26"/>
          <w:szCs w:val="26"/>
          <w:lang w:val="ru-RU" w:eastAsia="ar-SA" w:bidi="ar-SA"/>
        </w:rPr>
        <w:t xml:space="preserve"> </w:t>
      </w:r>
      <w:r w:rsidR="00136721" w:rsidRPr="00136721">
        <w:rPr>
          <w:rFonts w:eastAsia="Times New Roman" w:cs="Times New Roman"/>
          <w:color w:val="auto"/>
          <w:sz w:val="26"/>
          <w:szCs w:val="26"/>
          <w:lang w:val="ru-RU" w:eastAsia="ar-SA" w:bidi="ar-SA"/>
        </w:rPr>
        <w:t>разрешений на право</w:t>
      </w:r>
      <w:r w:rsidR="001D3957">
        <w:rPr>
          <w:rFonts w:eastAsia="Times New Roman" w:cs="Times New Roman"/>
          <w:color w:val="auto"/>
          <w:sz w:val="26"/>
          <w:szCs w:val="26"/>
          <w:lang w:val="ru-RU" w:eastAsia="ar-SA" w:bidi="ar-SA"/>
        </w:rPr>
        <w:t xml:space="preserve"> </w:t>
      </w:r>
      <w:r w:rsidR="00136721" w:rsidRPr="00136721">
        <w:rPr>
          <w:rFonts w:eastAsia="Times New Roman" w:cs="Times New Roman"/>
          <w:color w:val="auto"/>
          <w:sz w:val="26"/>
          <w:szCs w:val="26"/>
          <w:lang w:val="ru-RU" w:eastAsia="ar-SA" w:bidi="ar-SA"/>
        </w:rPr>
        <w:t>производства земляных работ</w:t>
      </w:r>
      <w:r w:rsidR="00685B69">
        <w:rPr>
          <w:rFonts w:eastAsia="Times New Roman" w:cs="Times New Roman"/>
          <w:color w:val="auto"/>
          <w:sz w:val="26"/>
          <w:szCs w:val="26"/>
          <w:lang w:val="ru-RU" w:eastAsia="ar-SA" w:bidi="ar-SA"/>
        </w:rPr>
        <w:t xml:space="preserve"> и выдача таких разрешений ООО ПЭК «Теплоснабжение»</w:t>
      </w:r>
      <w:r w:rsidR="00C57D14">
        <w:rPr>
          <w:rFonts w:eastAsia="Times New Roman" w:cs="Times New Roman"/>
          <w:color w:val="auto"/>
          <w:sz w:val="26"/>
          <w:szCs w:val="26"/>
          <w:lang w:val="ru-RU" w:eastAsia="ar-SA" w:bidi="ar-SA"/>
        </w:rPr>
        <w:t xml:space="preserve"> при отсутствии  законных оснований для заключения и продления договора </w:t>
      </w:r>
      <w:r w:rsidR="00C57D14" w:rsidRPr="003657EE">
        <w:rPr>
          <w:rFonts w:eastAsia="Times New Roman" w:cs="Times New Roman"/>
          <w:color w:val="auto"/>
          <w:sz w:val="26"/>
          <w:szCs w:val="26"/>
          <w:lang w:val="ru-RU" w:eastAsia="ar-SA" w:bidi="ar-SA"/>
        </w:rPr>
        <w:t>№ 49 от 02.07.2012</w:t>
      </w:r>
      <w:r w:rsidRPr="00553EFE">
        <w:rPr>
          <w:rFonts w:eastAsia="Times New Roman" w:cs="Times New Roman"/>
          <w:color w:val="auto"/>
          <w:sz w:val="26"/>
          <w:szCs w:val="26"/>
          <w:lang w:val="ru-RU" w:eastAsia="ar-SA" w:bidi="ar-SA"/>
        </w:rPr>
        <w:t>, направление</w:t>
      </w:r>
      <w:r w:rsidR="00F57B8B">
        <w:rPr>
          <w:rFonts w:eastAsia="Times New Roman" w:cs="Times New Roman"/>
          <w:color w:val="auto"/>
          <w:sz w:val="26"/>
          <w:szCs w:val="26"/>
          <w:lang w:val="ru-RU" w:eastAsia="ar-SA" w:bidi="ar-SA"/>
        </w:rPr>
        <w:t xml:space="preserve"> УЖКХ</w:t>
      </w:r>
      <w:r w:rsidRPr="00553EFE">
        <w:rPr>
          <w:rFonts w:eastAsia="Times New Roman" w:cs="Times New Roman"/>
          <w:color w:val="auto"/>
          <w:sz w:val="26"/>
          <w:szCs w:val="26"/>
          <w:lang w:val="ru-RU" w:eastAsia="ar-SA" w:bidi="ar-SA"/>
        </w:rPr>
        <w:t xml:space="preserve"> сведений в </w:t>
      </w:r>
      <w:r w:rsidR="00BE3CE2">
        <w:rPr>
          <w:rFonts w:eastAsia="Times New Roman" w:cs="Times New Roman"/>
          <w:color w:val="auto"/>
          <w:sz w:val="26"/>
          <w:szCs w:val="26"/>
          <w:lang w:val="ru-RU" w:eastAsia="ar-SA" w:bidi="ar-SA"/>
        </w:rPr>
        <w:t>тепло</w:t>
      </w:r>
      <w:r w:rsidRPr="00553EFE">
        <w:rPr>
          <w:rFonts w:eastAsia="Times New Roman" w:cs="Times New Roman"/>
          <w:color w:val="auto"/>
          <w:sz w:val="26"/>
          <w:szCs w:val="26"/>
          <w:lang w:val="ru-RU" w:eastAsia="ar-SA" w:bidi="ar-SA"/>
        </w:rPr>
        <w:t xml:space="preserve">снабжающие организации об отсутствии у </w:t>
      </w:r>
      <w:r w:rsidR="00BE3CE2" w:rsidRPr="00BE3CE2">
        <w:rPr>
          <w:rFonts w:eastAsia="Times New Roman" w:cs="Times New Roman"/>
          <w:color w:val="auto"/>
          <w:sz w:val="26"/>
          <w:szCs w:val="26"/>
          <w:lang w:val="ru-RU" w:eastAsia="ar-SA" w:bidi="ar-SA"/>
        </w:rPr>
        <w:t>ООО ПЭК «Теплоснабжение»</w:t>
      </w:r>
      <w:r w:rsidRPr="00553EFE">
        <w:rPr>
          <w:rFonts w:eastAsia="Times New Roman" w:cs="Times New Roman"/>
          <w:color w:val="auto"/>
          <w:sz w:val="26"/>
          <w:szCs w:val="26"/>
          <w:lang w:val="ru-RU" w:eastAsia="ar-SA" w:bidi="ar-SA"/>
        </w:rPr>
        <w:t xml:space="preserve"> права пользования</w:t>
      </w:r>
      <w:r w:rsidR="00BE3CE2">
        <w:rPr>
          <w:rFonts w:eastAsia="Times New Roman" w:cs="Times New Roman"/>
          <w:color w:val="auto"/>
          <w:sz w:val="26"/>
          <w:szCs w:val="26"/>
          <w:lang w:val="ru-RU" w:eastAsia="ar-SA" w:bidi="ar-SA"/>
        </w:rPr>
        <w:t xml:space="preserve"> тепловыми сетями</w:t>
      </w:r>
      <w:r w:rsidR="00F57B8B">
        <w:rPr>
          <w:rFonts w:eastAsia="Times New Roman" w:cs="Times New Roman"/>
          <w:color w:val="auto"/>
          <w:sz w:val="26"/>
          <w:szCs w:val="26"/>
          <w:lang w:val="ru-RU" w:eastAsia="ar-SA" w:bidi="ar-SA"/>
        </w:rPr>
        <w:t>,</w:t>
      </w:r>
      <w:r w:rsidR="001D3957">
        <w:rPr>
          <w:rFonts w:eastAsia="Times New Roman" w:cs="Times New Roman"/>
          <w:color w:val="auto"/>
          <w:sz w:val="26"/>
          <w:szCs w:val="26"/>
          <w:lang w:val="ru-RU" w:eastAsia="ar-SA" w:bidi="ar-SA"/>
        </w:rPr>
        <w:t xml:space="preserve"> </w:t>
      </w:r>
      <w:r w:rsidR="00F57B8B">
        <w:rPr>
          <w:rFonts w:eastAsia="Times New Roman" w:cs="Times New Roman"/>
          <w:color w:val="auto"/>
          <w:sz w:val="26"/>
          <w:szCs w:val="26"/>
          <w:lang w:val="ru-RU" w:eastAsia="ar-SA" w:bidi="ar-SA"/>
        </w:rPr>
        <w:t>направление</w:t>
      </w:r>
      <w:r w:rsidR="00C57D14">
        <w:rPr>
          <w:rFonts w:eastAsia="Times New Roman" w:cs="Times New Roman"/>
          <w:color w:val="auto"/>
          <w:sz w:val="26"/>
          <w:szCs w:val="26"/>
          <w:lang w:val="ru-RU" w:eastAsia="ar-SA" w:bidi="ar-SA"/>
        </w:rPr>
        <w:t xml:space="preserve"> со стороны</w:t>
      </w:r>
      <w:r w:rsidR="001D3957">
        <w:rPr>
          <w:rFonts w:eastAsia="Times New Roman" w:cs="Times New Roman"/>
          <w:color w:val="auto"/>
          <w:sz w:val="26"/>
          <w:szCs w:val="26"/>
          <w:lang w:val="ru-RU" w:eastAsia="ar-SA" w:bidi="ar-SA"/>
        </w:rPr>
        <w:t xml:space="preserve"> </w:t>
      </w:r>
      <w:r w:rsidR="00F57B8B">
        <w:rPr>
          <w:rFonts w:eastAsia="Times New Roman" w:cs="Times New Roman"/>
          <w:color w:val="auto"/>
          <w:sz w:val="26"/>
          <w:szCs w:val="26"/>
          <w:lang w:val="ru-RU" w:eastAsia="ar-SA" w:bidi="ar-SA"/>
        </w:rPr>
        <w:t xml:space="preserve">ООО ПЭК «Теплоснабжение» письма </w:t>
      </w:r>
      <w:r w:rsidR="00C57D14">
        <w:rPr>
          <w:rFonts w:eastAsia="Times New Roman" w:cs="Times New Roman"/>
          <w:color w:val="auto"/>
          <w:sz w:val="26"/>
          <w:szCs w:val="26"/>
          <w:lang w:val="ru-RU" w:eastAsia="ar-SA" w:bidi="ar-SA"/>
        </w:rPr>
        <w:t>в</w:t>
      </w:r>
      <w:r w:rsidR="001D3957">
        <w:rPr>
          <w:rFonts w:eastAsia="Times New Roman" w:cs="Times New Roman"/>
          <w:color w:val="auto"/>
          <w:sz w:val="26"/>
          <w:szCs w:val="26"/>
          <w:lang w:val="ru-RU" w:eastAsia="ar-SA" w:bidi="ar-SA"/>
        </w:rPr>
        <w:t xml:space="preserve"> </w:t>
      </w:r>
      <w:r w:rsidR="00C57D14">
        <w:rPr>
          <w:rFonts w:eastAsia="Times New Roman" w:cs="Times New Roman"/>
          <w:color w:val="auto"/>
          <w:sz w:val="26"/>
          <w:szCs w:val="26"/>
          <w:lang w:val="ru-RU" w:eastAsia="ar-SA" w:bidi="ar-SA"/>
        </w:rPr>
        <w:t xml:space="preserve">адрес УМС </w:t>
      </w:r>
      <w:r w:rsidR="00F57B8B">
        <w:rPr>
          <w:rFonts w:eastAsia="Times New Roman" w:cs="Times New Roman"/>
          <w:color w:val="auto"/>
          <w:sz w:val="26"/>
          <w:szCs w:val="26"/>
          <w:lang w:val="ru-RU" w:eastAsia="ar-SA" w:bidi="ar-SA"/>
        </w:rPr>
        <w:t xml:space="preserve">о продлении </w:t>
      </w:r>
      <w:r w:rsidR="00F57B8B" w:rsidRPr="00F57B8B">
        <w:rPr>
          <w:rFonts w:eastAsia="Times New Roman" w:cs="Times New Roman"/>
          <w:color w:val="auto"/>
          <w:sz w:val="26"/>
          <w:szCs w:val="26"/>
          <w:lang w:val="ru-RU" w:eastAsia="ar-SA" w:bidi="ar-SA"/>
        </w:rPr>
        <w:t>заключенного договора аренды</w:t>
      </w:r>
      <w:r w:rsidR="001D3957">
        <w:rPr>
          <w:rFonts w:eastAsia="Times New Roman" w:cs="Times New Roman"/>
          <w:color w:val="auto"/>
          <w:sz w:val="26"/>
          <w:szCs w:val="26"/>
          <w:lang w:val="ru-RU" w:eastAsia="ar-SA" w:bidi="ar-SA"/>
        </w:rPr>
        <w:t xml:space="preserve"> </w:t>
      </w:r>
      <w:r w:rsidR="00C57D14" w:rsidRPr="003657EE">
        <w:rPr>
          <w:rFonts w:eastAsia="Times New Roman" w:cs="Times New Roman"/>
          <w:color w:val="auto"/>
          <w:sz w:val="26"/>
          <w:szCs w:val="26"/>
          <w:lang w:val="ru-RU" w:eastAsia="ar-SA" w:bidi="ar-SA"/>
        </w:rPr>
        <w:t xml:space="preserve">№ 49 от 02.07.2012 </w:t>
      </w:r>
      <w:r w:rsidR="00F57B8B">
        <w:rPr>
          <w:rFonts w:eastAsia="Times New Roman" w:cs="Times New Roman"/>
          <w:color w:val="auto"/>
          <w:sz w:val="26"/>
          <w:szCs w:val="26"/>
          <w:lang w:val="ru-RU" w:eastAsia="ar-SA" w:bidi="ar-SA"/>
        </w:rPr>
        <w:t>и бездействие общества</w:t>
      </w:r>
      <w:r w:rsidR="009F733C">
        <w:rPr>
          <w:rFonts w:eastAsia="Times New Roman" w:cs="Times New Roman"/>
          <w:color w:val="auto"/>
          <w:sz w:val="26"/>
          <w:szCs w:val="26"/>
          <w:lang w:val="ru-RU" w:eastAsia="ar-SA" w:bidi="ar-SA"/>
        </w:rPr>
        <w:t xml:space="preserve"> и УМС </w:t>
      </w:r>
      <w:r w:rsidR="00F57B8B">
        <w:rPr>
          <w:rFonts w:eastAsia="Times New Roman" w:cs="Times New Roman"/>
          <w:color w:val="auto"/>
          <w:sz w:val="26"/>
          <w:szCs w:val="26"/>
          <w:lang w:val="ru-RU" w:eastAsia="ar-SA" w:bidi="ar-SA"/>
        </w:rPr>
        <w:t>по невозврату тепловых сетей после истечения</w:t>
      </w:r>
      <w:r w:rsidR="001D3957">
        <w:rPr>
          <w:rFonts w:eastAsia="Times New Roman" w:cs="Times New Roman"/>
          <w:color w:val="auto"/>
          <w:sz w:val="26"/>
          <w:szCs w:val="26"/>
          <w:lang w:val="ru-RU" w:eastAsia="ar-SA" w:bidi="ar-SA"/>
        </w:rPr>
        <w:t xml:space="preserve"> </w:t>
      </w:r>
      <w:r w:rsidR="00F57B8B" w:rsidRPr="00F57B8B">
        <w:rPr>
          <w:rFonts w:eastAsia="Times New Roman" w:cs="Times New Roman"/>
          <w:color w:val="auto"/>
          <w:sz w:val="26"/>
          <w:szCs w:val="26"/>
          <w:lang w:val="ru-RU" w:eastAsia="ar-SA" w:bidi="ar-SA"/>
        </w:rPr>
        <w:t>срока действия</w:t>
      </w:r>
      <w:r w:rsidR="00F57B8B">
        <w:rPr>
          <w:rFonts w:eastAsia="Times New Roman" w:cs="Times New Roman"/>
          <w:color w:val="auto"/>
          <w:sz w:val="26"/>
          <w:szCs w:val="26"/>
          <w:lang w:val="ru-RU" w:eastAsia="ar-SA" w:bidi="ar-SA"/>
        </w:rPr>
        <w:t xml:space="preserve"> договора</w:t>
      </w:r>
      <w:r w:rsidR="001D3957">
        <w:rPr>
          <w:rFonts w:eastAsia="Times New Roman" w:cs="Times New Roman"/>
          <w:color w:val="auto"/>
          <w:sz w:val="26"/>
          <w:szCs w:val="26"/>
          <w:lang w:val="ru-RU" w:eastAsia="ar-SA" w:bidi="ar-SA"/>
        </w:rPr>
        <w:t xml:space="preserve"> </w:t>
      </w:r>
      <w:r w:rsidR="00C57D14" w:rsidRPr="003657EE">
        <w:rPr>
          <w:rFonts w:eastAsia="Times New Roman" w:cs="Times New Roman"/>
          <w:color w:val="auto"/>
          <w:sz w:val="26"/>
          <w:szCs w:val="26"/>
          <w:lang w:val="ru-RU" w:eastAsia="ar-SA" w:bidi="ar-SA"/>
        </w:rPr>
        <w:t>№ 49 от 02.07.2012</w:t>
      </w:r>
      <w:r w:rsidR="00F57B8B">
        <w:rPr>
          <w:rFonts w:eastAsia="Times New Roman" w:cs="Times New Roman"/>
          <w:color w:val="auto"/>
          <w:sz w:val="26"/>
          <w:szCs w:val="26"/>
          <w:lang w:val="ru-RU" w:eastAsia="ar-SA" w:bidi="ar-SA"/>
        </w:rPr>
        <w:t>, обращение ООО ПЭК «Теплоснабжение» в ГК ЕТО с</w:t>
      </w:r>
      <w:r w:rsidR="001D3957">
        <w:rPr>
          <w:rFonts w:eastAsia="Times New Roman" w:cs="Times New Roman"/>
          <w:color w:val="auto"/>
          <w:sz w:val="26"/>
          <w:szCs w:val="26"/>
          <w:lang w:val="ru-RU" w:eastAsia="ar-SA" w:bidi="ar-SA"/>
        </w:rPr>
        <w:t xml:space="preserve"> </w:t>
      </w:r>
      <w:r w:rsidR="00E13261">
        <w:rPr>
          <w:rFonts w:eastAsia="Times New Roman" w:cs="Times New Roman"/>
          <w:color w:val="auto"/>
          <w:sz w:val="26"/>
          <w:szCs w:val="26"/>
          <w:lang w:val="ru-RU" w:eastAsia="ar-SA" w:bidi="ar-SA"/>
        </w:rPr>
        <w:t>заявлением</w:t>
      </w:r>
      <w:r w:rsidR="00F57B8B">
        <w:rPr>
          <w:rFonts w:eastAsia="Times New Roman" w:cs="Times New Roman"/>
          <w:color w:val="auto"/>
          <w:sz w:val="26"/>
          <w:szCs w:val="26"/>
          <w:lang w:val="ru-RU" w:eastAsia="ar-SA" w:bidi="ar-SA"/>
        </w:rPr>
        <w:t xml:space="preserve"> об </w:t>
      </w:r>
      <w:r w:rsidR="00E13261">
        <w:rPr>
          <w:rFonts w:eastAsia="Times New Roman" w:cs="Times New Roman"/>
          <w:color w:val="auto"/>
          <w:sz w:val="26"/>
          <w:szCs w:val="26"/>
          <w:lang w:val="ru-RU" w:eastAsia="ar-SA" w:bidi="ar-SA"/>
        </w:rPr>
        <w:t>установлении</w:t>
      </w:r>
      <w:r w:rsidR="00F57B8B">
        <w:rPr>
          <w:rFonts w:eastAsia="Times New Roman" w:cs="Times New Roman"/>
          <w:color w:val="auto"/>
          <w:sz w:val="26"/>
          <w:szCs w:val="26"/>
          <w:lang w:val="ru-RU" w:eastAsia="ar-SA" w:bidi="ar-SA"/>
        </w:rPr>
        <w:t xml:space="preserve"> тарифов</w:t>
      </w:r>
      <w:r w:rsidR="00E13261">
        <w:rPr>
          <w:rFonts w:eastAsia="Times New Roman" w:cs="Times New Roman"/>
          <w:color w:val="auto"/>
          <w:sz w:val="26"/>
          <w:szCs w:val="26"/>
          <w:lang w:val="ru-RU" w:eastAsia="ar-SA" w:bidi="ar-SA"/>
        </w:rPr>
        <w:t xml:space="preserve">, </w:t>
      </w:r>
      <w:r w:rsidRPr="00553EFE">
        <w:rPr>
          <w:rFonts w:eastAsia="Times New Roman" w:cs="Times New Roman"/>
          <w:color w:val="auto"/>
          <w:sz w:val="26"/>
          <w:szCs w:val="26"/>
          <w:lang w:val="ru-RU" w:eastAsia="ar-SA" w:bidi="ar-SA"/>
        </w:rPr>
        <w:t>позволяе</w:t>
      </w:r>
      <w:r w:rsidR="00BE3CE2">
        <w:rPr>
          <w:rFonts w:eastAsia="Times New Roman" w:cs="Times New Roman"/>
          <w:color w:val="auto"/>
          <w:sz w:val="26"/>
          <w:szCs w:val="26"/>
          <w:lang w:val="ru-RU" w:eastAsia="ar-SA" w:bidi="ar-SA"/>
        </w:rPr>
        <w:t xml:space="preserve">т прийти к выводу, что действия </w:t>
      </w:r>
      <w:r w:rsidRPr="00553EFE">
        <w:rPr>
          <w:rFonts w:eastAsia="Times New Roman" w:cs="Times New Roman"/>
          <w:color w:val="auto"/>
          <w:sz w:val="26"/>
          <w:szCs w:val="26"/>
          <w:lang w:val="ru-RU" w:eastAsia="ar-SA" w:bidi="ar-SA"/>
        </w:rPr>
        <w:t>УМС</w:t>
      </w:r>
      <w:r w:rsidR="00BE3CE2">
        <w:rPr>
          <w:rFonts w:eastAsia="Times New Roman" w:cs="Times New Roman"/>
          <w:color w:val="auto"/>
          <w:sz w:val="26"/>
          <w:szCs w:val="26"/>
          <w:lang w:val="ru-RU" w:eastAsia="ar-SA" w:bidi="ar-SA"/>
        </w:rPr>
        <w:t>, УЖКХ</w:t>
      </w:r>
      <w:r w:rsidRPr="00553EFE">
        <w:rPr>
          <w:rFonts w:eastAsia="Times New Roman" w:cs="Times New Roman"/>
          <w:color w:val="auto"/>
          <w:sz w:val="26"/>
          <w:szCs w:val="26"/>
          <w:lang w:val="ru-RU" w:eastAsia="ar-SA" w:bidi="ar-SA"/>
        </w:rPr>
        <w:t xml:space="preserve"> и </w:t>
      </w:r>
      <w:r w:rsidR="00BE3CE2" w:rsidRPr="00BE3CE2">
        <w:rPr>
          <w:rFonts w:eastAsia="Times New Roman" w:cs="Times New Roman"/>
          <w:color w:val="auto"/>
          <w:sz w:val="26"/>
          <w:szCs w:val="26"/>
          <w:lang w:val="ru-RU" w:eastAsia="ar-SA" w:bidi="ar-SA"/>
        </w:rPr>
        <w:t>ООО ПЭК «Теплоснабжение»</w:t>
      </w:r>
      <w:r w:rsidRPr="00553EFE">
        <w:rPr>
          <w:rFonts w:eastAsia="Times New Roman" w:cs="Times New Roman"/>
          <w:color w:val="auto"/>
          <w:sz w:val="26"/>
          <w:szCs w:val="26"/>
          <w:lang w:val="ru-RU" w:eastAsia="ar-SA" w:bidi="ar-SA"/>
        </w:rPr>
        <w:t xml:space="preserve"> являются согласованными, поскольку </w:t>
      </w:r>
      <w:r w:rsidR="00BA29C9">
        <w:rPr>
          <w:rFonts w:eastAsia="Times New Roman" w:cs="Times New Roman"/>
          <w:color w:val="auto"/>
          <w:sz w:val="26"/>
          <w:szCs w:val="26"/>
          <w:lang w:val="ru-RU" w:eastAsia="ar-SA" w:bidi="ar-SA"/>
        </w:rPr>
        <w:t>совершались каждым из указанных лиц и</w:t>
      </w:r>
      <w:r w:rsidR="001D3957">
        <w:rPr>
          <w:rFonts w:eastAsia="Times New Roman" w:cs="Times New Roman"/>
          <w:color w:val="auto"/>
          <w:sz w:val="26"/>
          <w:szCs w:val="26"/>
          <w:lang w:val="ru-RU" w:eastAsia="ar-SA" w:bidi="ar-SA"/>
        </w:rPr>
        <w:t xml:space="preserve"> </w:t>
      </w:r>
      <w:r w:rsidR="00C57D14">
        <w:rPr>
          <w:rFonts w:eastAsia="Times New Roman" w:cs="Times New Roman"/>
          <w:color w:val="auto"/>
          <w:sz w:val="26"/>
          <w:szCs w:val="26"/>
          <w:lang w:val="ru-RU" w:eastAsia="ar-SA" w:bidi="ar-SA"/>
        </w:rPr>
        <w:t xml:space="preserve">направлены на достижение единого результата </w:t>
      </w:r>
      <w:r w:rsidR="00BA29C9">
        <w:rPr>
          <w:rFonts w:eastAsia="Times New Roman" w:cs="Times New Roman"/>
          <w:color w:val="auto"/>
          <w:sz w:val="26"/>
          <w:szCs w:val="26"/>
          <w:lang w:val="ru-RU" w:eastAsia="ar-SA" w:bidi="ar-SA"/>
        </w:rPr>
        <w:t>–</w:t>
      </w:r>
      <w:r w:rsidR="001D3957">
        <w:rPr>
          <w:rFonts w:eastAsia="Times New Roman" w:cs="Times New Roman"/>
          <w:color w:val="auto"/>
          <w:sz w:val="26"/>
          <w:szCs w:val="26"/>
          <w:lang w:val="ru-RU" w:eastAsia="ar-SA" w:bidi="ar-SA"/>
        </w:rPr>
        <w:t xml:space="preserve"> </w:t>
      </w:r>
      <w:r w:rsidR="00BA29C9">
        <w:rPr>
          <w:rFonts w:eastAsia="Times New Roman" w:cs="Times New Roman"/>
          <w:color w:val="auto"/>
          <w:sz w:val="26"/>
          <w:szCs w:val="26"/>
          <w:lang w:val="ru-RU" w:eastAsia="ar-SA" w:bidi="ar-SA"/>
        </w:rPr>
        <w:t xml:space="preserve">возможность осуществления </w:t>
      </w:r>
      <w:r w:rsidR="00BA29C9" w:rsidRPr="00BE3CE2">
        <w:rPr>
          <w:rFonts w:eastAsia="Times New Roman" w:cs="Times New Roman"/>
          <w:color w:val="auto"/>
          <w:sz w:val="26"/>
          <w:szCs w:val="26"/>
          <w:lang w:val="ru-RU" w:eastAsia="ar-SA" w:bidi="ar-SA"/>
        </w:rPr>
        <w:t>ООО ПЭК «Теплоснабжение»</w:t>
      </w:r>
      <w:r w:rsidR="00BA29C9">
        <w:rPr>
          <w:rFonts w:eastAsia="Times New Roman" w:cs="Times New Roman"/>
          <w:color w:val="auto"/>
          <w:sz w:val="26"/>
          <w:szCs w:val="26"/>
          <w:lang w:val="ru-RU" w:eastAsia="ar-SA" w:bidi="ar-SA"/>
        </w:rPr>
        <w:t xml:space="preserve"> деятельнос</w:t>
      </w:r>
      <w:r w:rsidR="001D3957">
        <w:rPr>
          <w:rFonts w:eastAsia="Times New Roman" w:cs="Times New Roman"/>
          <w:color w:val="auto"/>
          <w:sz w:val="26"/>
          <w:szCs w:val="26"/>
          <w:lang w:val="ru-RU" w:eastAsia="ar-SA" w:bidi="ar-SA"/>
        </w:rPr>
        <w:t xml:space="preserve">ти по передаче тепловой энергии </w:t>
      </w:r>
      <w:r w:rsidR="00BA29C9">
        <w:rPr>
          <w:rFonts w:eastAsia="Times New Roman" w:cs="Times New Roman"/>
          <w:color w:val="auto"/>
          <w:sz w:val="26"/>
          <w:szCs w:val="26"/>
          <w:lang w:val="ru-RU" w:eastAsia="ar-SA" w:bidi="ar-SA"/>
        </w:rPr>
        <w:t>по муниципальным сетям</w:t>
      </w:r>
      <w:r w:rsidRPr="00553EFE">
        <w:rPr>
          <w:rFonts w:eastAsia="Times New Roman" w:cs="Times New Roman"/>
          <w:color w:val="auto"/>
          <w:sz w:val="26"/>
          <w:szCs w:val="26"/>
          <w:lang w:val="ru-RU" w:eastAsia="ar-SA" w:bidi="ar-SA"/>
        </w:rPr>
        <w:t>, их результатом</w:t>
      </w:r>
      <w:r w:rsidR="002943AF">
        <w:rPr>
          <w:rFonts w:eastAsia="Times New Roman" w:cs="Times New Roman"/>
          <w:color w:val="auto"/>
          <w:sz w:val="26"/>
          <w:szCs w:val="26"/>
          <w:lang w:val="ru-RU" w:eastAsia="ar-SA" w:bidi="ar-SA"/>
        </w:rPr>
        <w:t xml:space="preserve"> могло явиться</w:t>
      </w:r>
      <w:r w:rsidR="001D3957">
        <w:rPr>
          <w:rFonts w:eastAsia="Times New Roman" w:cs="Times New Roman"/>
          <w:color w:val="auto"/>
          <w:sz w:val="26"/>
          <w:szCs w:val="26"/>
          <w:lang w:val="ru-RU" w:eastAsia="ar-SA" w:bidi="ar-SA"/>
        </w:rPr>
        <w:t xml:space="preserve"> </w:t>
      </w:r>
      <w:r w:rsidRPr="00553EFE">
        <w:rPr>
          <w:rFonts w:eastAsia="Times New Roman" w:cs="Times New Roman"/>
          <w:color w:val="auto"/>
          <w:sz w:val="26"/>
          <w:szCs w:val="26"/>
          <w:lang w:val="ru-RU" w:eastAsia="ar-SA" w:bidi="ar-SA"/>
        </w:rPr>
        <w:t xml:space="preserve">устранение с рынка оказания услуг по </w:t>
      </w:r>
      <w:r w:rsidR="00136721">
        <w:rPr>
          <w:rFonts w:eastAsia="Times New Roman" w:cs="Times New Roman"/>
          <w:color w:val="auto"/>
          <w:sz w:val="26"/>
          <w:szCs w:val="26"/>
          <w:lang w:val="ru-RU" w:eastAsia="ar-SA" w:bidi="ar-SA"/>
        </w:rPr>
        <w:t xml:space="preserve">передаче тепловой энергии </w:t>
      </w:r>
      <w:r w:rsidRPr="00553EFE">
        <w:rPr>
          <w:rFonts w:eastAsia="Times New Roman" w:cs="Times New Roman"/>
          <w:color w:val="auto"/>
          <w:sz w:val="26"/>
          <w:szCs w:val="26"/>
          <w:lang w:val="ru-RU" w:eastAsia="ar-SA" w:bidi="ar-SA"/>
        </w:rPr>
        <w:t>хозяйствующего субъекта –</w:t>
      </w:r>
      <w:r w:rsidR="00136721">
        <w:rPr>
          <w:rFonts w:eastAsia="Times New Roman" w:cs="Times New Roman"/>
          <w:color w:val="auto"/>
          <w:sz w:val="26"/>
          <w:szCs w:val="26"/>
          <w:lang w:val="ru-RU" w:eastAsia="ar-SA" w:bidi="ar-SA"/>
        </w:rPr>
        <w:t xml:space="preserve"> ООО</w:t>
      </w:r>
      <w:r w:rsidR="0037668A">
        <w:rPr>
          <w:rFonts w:eastAsia="Times New Roman" w:cs="Times New Roman"/>
          <w:color w:val="auto"/>
          <w:sz w:val="26"/>
          <w:szCs w:val="26"/>
          <w:lang w:val="ru-RU" w:eastAsia="ar-SA" w:bidi="ar-SA"/>
        </w:rPr>
        <w:t xml:space="preserve"> «АТИС»</w:t>
      </w:r>
      <w:r w:rsidRPr="00553EFE">
        <w:rPr>
          <w:rFonts w:eastAsia="Times New Roman" w:cs="Times New Roman"/>
          <w:color w:val="auto"/>
          <w:sz w:val="26"/>
          <w:szCs w:val="26"/>
          <w:lang w:val="ru-RU" w:eastAsia="ar-SA" w:bidi="ar-SA"/>
        </w:rPr>
        <w:t>,</w:t>
      </w:r>
      <w:r w:rsidR="00BA29C9">
        <w:rPr>
          <w:rFonts w:eastAsia="Times New Roman" w:cs="Times New Roman"/>
          <w:color w:val="auto"/>
          <w:sz w:val="26"/>
          <w:szCs w:val="26"/>
          <w:lang w:val="ru-RU" w:eastAsia="ar-SA" w:bidi="ar-SA"/>
        </w:rPr>
        <w:t xml:space="preserve"> ограничение доступа на данный </w:t>
      </w:r>
      <w:r w:rsidR="00BA29C9">
        <w:rPr>
          <w:rFonts w:eastAsia="Times New Roman" w:cs="Times New Roman"/>
          <w:color w:val="auto"/>
          <w:sz w:val="26"/>
          <w:szCs w:val="26"/>
          <w:lang w:val="ru-RU" w:eastAsia="ar-SA" w:bidi="ar-SA"/>
        </w:rPr>
        <w:lastRenderedPageBreak/>
        <w:t>товарный рынок</w:t>
      </w:r>
      <w:r w:rsidR="00D62441">
        <w:rPr>
          <w:rFonts w:eastAsia="Times New Roman" w:cs="Times New Roman"/>
          <w:color w:val="auto"/>
          <w:sz w:val="26"/>
          <w:szCs w:val="26"/>
          <w:lang w:val="ru-RU" w:eastAsia="ar-SA" w:bidi="ar-SA"/>
        </w:rPr>
        <w:t xml:space="preserve">, </w:t>
      </w:r>
      <w:r w:rsidR="00BA29C9">
        <w:rPr>
          <w:rFonts w:eastAsia="Times New Roman" w:cs="Times New Roman"/>
          <w:color w:val="auto"/>
          <w:sz w:val="26"/>
          <w:szCs w:val="26"/>
          <w:lang w:val="ru-RU" w:eastAsia="ar-SA" w:bidi="ar-SA"/>
        </w:rPr>
        <w:t>недопущение</w:t>
      </w:r>
      <w:r w:rsidR="001D3957">
        <w:rPr>
          <w:rFonts w:eastAsia="Times New Roman" w:cs="Times New Roman"/>
          <w:color w:val="auto"/>
          <w:sz w:val="26"/>
          <w:szCs w:val="26"/>
          <w:lang w:val="ru-RU" w:eastAsia="ar-SA" w:bidi="ar-SA"/>
        </w:rPr>
        <w:t>,</w:t>
      </w:r>
      <w:r w:rsidR="00BA29C9">
        <w:rPr>
          <w:rFonts w:eastAsia="Times New Roman" w:cs="Times New Roman"/>
          <w:color w:val="auto"/>
          <w:sz w:val="26"/>
          <w:szCs w:val="26"/>
          <w:lang w:val="ru-RU" w:eastAsia="ar-SA" w:bidi="ar-SA"/>
        </w:rPr>
        <w:t xml:space="preserve"> ограничение</w:t>
      </w:r>
      <w:r w:rsidR="001D3957">
        <w:rPr>
          <w:rFonts w:eastAsia="Times New Roman" w:cs="Times New Roman"/>
          <w:color w:val="auto"/>
          <w:sz w:val="26"/>
          <w:szCs w:val="26"/>
          <w:lang w:val="ru-RU" w:eastAsia="ar-SA" w:bidi="ar-SA"/>
        </w:rPr>
        <w:t>,</w:t>
      </w:r>
      <w:r w:rsidR="00BA29C9">
        <w:rPr>
          <w:rFonts w:eastAsia="Times New Roman" w:cs="Times New Roman"/>
          <w:color w:val="auto"/>
          <w:sz w:val="26"/>
          <w:szCs w:val="26"/>
          <w:lang w:val="ru-RU" w:eastAsia="ar-SA" w:bidi="ar-SA"/>
        </w:rPr>
        <w:t xml:space="preserve"> устранение конкуренции на соответствующем товарном рынке, что </w:t>
      </w:r>
      <w:r w:rsidRPr="00553EFE">
        <w:rPr>
          <w:rFonts w:eastAsia="Times New Roman" w:cs="Times New Roman"/>
          <w:color w:val="auto"/>
          <w:sz w:val="26"/>
          <w:szCs w:val="26"/>
          <w:lang w:val="ru-RU" w:eastAsia="ar-SA" w:bidi="ar-SA"/>
        </w:rPr>
        <w:t>не допускается в соответствии со статьей 16 Закона о защите конкуренции</w:t>
      </w:r>
      <w:r w:rsidR="00D62441">
        <w:rPr>
          <w:rFonts w:eastAsia="Times New Roman" w:cs="Times New Roman"/>
          <w:color w:val="auto"/>
          <w:sz w:val="26"/>
          <w:szCs w:val="26"/>
          <w:lang w:val="ru-RU" w:eastAsia="ar-SA" w:bidi="ar-SA"/>
        </w:rPr>
        <w:t>, в том числе пунктом 4 указанной статьи</w:t>
      </w:r>
      <w:r w:rsidRPr="00553EFE">
        <w:rPr>
          <w:rFonts w:eastAsia="Times New Roman" w:cs="Times New Roman"/>
          <w:color w:val="auto"/>
          <w:sz w:val="26"/>
          <w:szCs w:val="26"/>
          <w:lang w:val="ru-RU" w:eastAsia="ar-SA" w:bidi="ar-SA"/>
        </w:rPr>
        <w:t>.</w:t>
      </w:r>
    </w:p>
    <w:p w:rsidR="00C57D14" w:rsidRDefault="00C57D14" w:rsidP="00CB7347">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Поскольку в</w:t>
      </w:r>
      <w:r w:rsidRPr="0025261C">
        <w:rPr>
          <w:rFonts w:eastAsia="Times New Roman" w:cs="Times New Roman"/>
          <w:color w:val="auto"/>
          <w:sz w:val="26"/>
          <w:szCs w:val="26"/>
          <w:lang w:val="ru-RU" w:eastAsia="ar-SA" w:bidi="ar-SA"/>
        </w:rPr>
        <w:t xml:space="preserve"> настоящее время в Арбитражном суде Челябинской области продолжается производство по исковому заявлению ООО «АТИС» к УМС о признании расторжения договора аренды муниципального имущества № 21 от 22.11.2011 недействи</w:t>
      </w:r>
      <w:r>
        <w:rPr>
          <w:rFonts w:eastAsia="Times New Roman" w:cs="Times New Roman"/>
          <w:color w:val="auto"/>
          <w:sz w:val="26"/>
          <w:szCs w:val="26"/>
          <w:lang w:val="ru-RU" w:eastAsia="ar-SA" w:bidi="ar-SA"/>
        </w:rPr>
        <w:t xml:space="preserve">тельным (дело № А76-13099/2012), Комиссия считает необходимым выдать </w:t>
      </w:r>
      <w:r w:rsidR="00D62441">
        <w:rPr>
          <w:rFonts w:eastAsia="Times New Roman" w:cs="Times New Roman"/>
          <w:color w:val="auto"/>
          <w:sz w:val="26"/>
          <w:szCs w:val="26"/>
          <w:lang w:val="ru-RU" w:eastAsia="ar-SA" w:bidi="ar-SA"/>
        </w:rPr>
        <w:t xml:space="preserve">УЖКХ </w:t>
      </w:r>
      <w:r>
        <w:rPr>
          <w:rFonts w:eastAsia="Times New Roman" w:cs="Times New Roman"/>
          <w:color w:val="auto"/>
          <w:sz w:val="26"/>
          <w:szCs w:val="26"/>
          <w:lang w:val="ru-RU" w:eastAsia="ar-SA" w:bidi="ar-SA"/>
        </w:rPr>
        <w:t>предписани</w:t>
      </w:r>
      <w:r w:rsidR="00D62441">
        <w:rPr>
          <w:rFonts w:eastAsia="Times New Roman" w:cs="Times New Roman"/>
          <w:color w:val="auto"/>
          <w:sz w:val="26"/>
          <w:szCs w:val="26"/>
          <w:lang w:val="ru-RU" w:eastAsia="ar-SA" w:bidi="ar-SA"/>
        </w:rPr>
        <w:t>я</w:t>
      </w:r>
      <w:r w:rsidR="00D57030">
        <w:rPr>
          <w:rFonts w:eastAsia="Times New Roman" w:cs="Times New Roman"/>
          <w:color w:val="auto"/>
          <w:sz w:val="26"/>
          <w:szCs w:val="26"/>
          <w:lang w:val="ru-RU" w:eastAsia="ar-SA" w:bidi="ar-SA"/>
        </w:rPr>
        <w:t xml:space="preserve"> </w:t>
      </w:r>
      <w:r w:rsidRPr="0025261C">
        <w:rPr>
          <w:rFonts w:eastAsia="Times New Roman" w:cs="Times New Roman"/>
          <w:color w:val="auto"/>
          <w:sz w:val="26"/>
          <w:szCs w:val="26"/>
          <w:lang w:val="ru-RU" w:eastAsia="ar-SA" w:bidi="ar-SA"/>
        </w:rPr>
        <w:t>о совершении действий, направленных на обеспечение конкуренции,</w:t>
      </w:r>
      <w:r w:rsidR="00D62441">
        <w:rPr>
          <w:rFonts w:eastAsia="Times New Roman" w:cs="Times New Roman"/>
          <w:color w:val="auto"/>
          <w:sz w:val="26"/>
          <w:szCs w:val="26"/>
          <w:lang w:val="ru-RU" w:eastAsia="ar-SA" w:bidi="ar-SA"/>
        </w:rPr>
        <w:t xml:space="preserve"> а также</w:t>
      </w:r>
      <w:r w:rsidR="00CB7347">
        <w:rPr>
          <w:rFonts w:eastAsia="Times New Roman" w:cs="Times New Roman"/>
          <w:color w:val="auto"/>
          <w:sz w:val="26"/>
          <w:szCs w:val="26"/>
          <w:lang w:val="ru-RU" w:eastAsia="ar-SA" w:bidi="ar-SA"/>
        </w:rPr>
        <w:t xml:space="preserve"> </w:t>
      </w:r>
      <w:r w:rsidR="00D62441">
        <w:rPr>
          <w:rFonts w:eastAsia="Times New Roman" w:cs="Times New Roman"/>
          <w:color w:val="auto"/>
          <w:sz w:val="26"/>
          <w:szCs w:val="26"/>
          <w:lang w:val="ru-RU" w:eastAsia="ar-SA" w:bidi="ar-SA"/>
        </w:rPr>
        <w:t xml:space="preserve">выдать </w:t>
      </w:r>
      <w:r w:rsidRPr="0025261C">
        <w:rPr>
          <w:rFonts w:eastAsia="Times New Roman" w:cs="Times New Roman"/>
          <w:color w:val="auto"/>
          <w:sz w:val="26"/>
          <w:szCs w:val="26"/>
          <w:lang w:val="ru-RU" w:eastAsia="ar-SA" w:bidi="ar-SA"/>
        </w:rPr>
        <w:t>ООО ПЭК «Теплоснабжение»</w:t>
      </w:r>
      <w:r w:rsidR="00D57030" w:rsidRPr="00D57030">
        <w:rPr>
          <w:rFonts w:eastAsia="Times New Roman" w:cs="Times New Roman"/>
          <w:color w:val="auto"/>
          <w:sz w:val="26"/>
          <w:szCs w:val="26"/>
          <w:lang w:val="ru-RU" w:eastAsia="ar-SA" w:bidi="ar-SA"/>
        </w:rPr>
        <w:t xml:space="preserve"> </w:t>
      </w:r>
      <w:r w:rsidR="00D57030">
        <w:rPr>
          <w:rFonts w:eastAsia="Times New Roman" w:cs="Times New Roman"/>
          <w:color w:val="auto"/>
          <w:sz w:val="26"/>
          <w:szCs w:val="26"/>
          <w:lang w:val="ru-RU" w:eastAsia="ar-SA" w:bidi="ar-SA"/>
        </w:rPr>
        <w:t>и УМС</w:t>
      </w:r>
      <w:r w:rsidRPr="0025261C">
        <w:rPr>
          <w:rFonts w:eastAsia="Times New Roman" w:cs="Times New Roman"/>
          <w:color w:val="auto"/>
          <w:sz w:val="26"/>
          <w:szCs w:val="26"/>
          <w:lang w:val="ru-RU" w:eastAsia="ar-SA" w:bidi="ar-SA"/>
        </w:rPr>
        <w:t xml:space="preserve"> </w:t>
      </w:r>
      <w:r w:rsidR="00D62441">
        <w:rPr>
          <w:rFonts w:eastAsia="Times New Roman" w:cs="Times New Roman"/>
          <w:color w:val="auto"/>
          <w:sz w:val="26"/>
          <w:szCs w:val="26"/>
          <w:lang w:val="ru-RU" w:eastAsia="ar-SA" w:bidi="ar-SA"/>
        </w:rPr>
        <w:t>предписание о прекращении нарушений антимонопольного законодательства</w:t>
      </w:r>
      <w:r>
        <w:rPr>
          <w:rFonts w:eastAsia="Times New Roman" w:cs="Times New Roman"/>
          <w:color w:val="auto"/>
          <w:sz w:val="26"/>
          <w:szCs w:val="26"/>
          <w:lang w:val="ru-RU" w:eastAsia="ar-SA" w:bidi="ar-SA"/>
        </w:rPr>
        <w:t>.</w:t>
      </w:r>
    </w:p>
    <w:p w:rsidR="0091682C" w:rsidRPr="0091682C" w:rsidRDefault="0091682C" w:rsidP="0091682C">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5. </w:t>
      </w:r>
      <w:r w:rsidRPr="0091682C">
        <w:rPr>
          <w:rFonts w:eastAsia="Times New Roman" w:cs="Times New Roman"/>
          <w:color w:val="auto"/>
          <w:sz w:val="26"/>
          <w:szCs w:val="26"/>
          <w:lang w:val="ru-RU" w:eastAsia="ar-SA" w:bidi="ar-SA"/>
        </w:rPr>
        <w:t>На основании протокола № 6 от 04.09.2012 заседания оперативной группы КЧС и ОПБ «Об угрозе возникновения чрезвычайной ситуации (ЧС) на территории Чебаркульского городского округа (ЧГО) по обеспечению населения теплоснабжением в отопительный период 2012-2013 годов и неотложных мерах по предупреждению ЧС» между Управлением жилищно-коммунального хозяйства администрации Чебаркульского городского округа, ООО ПЭК «Теплоснабжение» и МБУ «Строительство и инфраструктура» заключен контракт на выполнение ремонтных работ от 07.09.2012 № 28/12.</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 xml:space="preserve">Из протокола № 6 от 04.09.2012 следует, что в целях предотвращения чрезвычайной ситуации на территории Чебаркульского городского округа, связанной с прекращением подачи теплоносителя в отопительный сезон, для ликвидации возникшей аварийной ситуации УЖКХ необходимо в срок до 07.09.2012 заключить муниципальный контракт на проведение ремонтных работ на условиях окончания работ до начала отопительного сезона 2012-2013 с ООО ПЭК «Теплоснабжение». </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Управление жилищно-коммунального хозяйства администрации Чебаркульского городского округа по данному контракту являлось Заказчиком, ООО ПЭК «Теплоснабжение» – Подрядчиком, МБУ «Строительство и инфраструктура» – Технадзором.</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Контракт заключен на основании подпункта 6 пункта 2 статьи 55 Федерального закона от 21.07.2005 № 94-ФЗ "О размещении заказов на поставки товаров, выполнение работ, оказание услуг для государственных и муниципальных нужд" без проведения торгов.</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Цена контракта – 13 063 720, 00 рублей.</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Предмет контракта – выполнение ООО ПЭК «Теплоснабжение» следующих работ:</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 по капитальному ремонту теплотрассы по ул. 9 Мая;</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 по капитальному ремонту теплотрассы Д=400 мм от П-образного компенсатора до ул. Мира;</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 по ремонту теплотрассы в пос. Елагина;</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 xml:space="preserve">- по ремонту магистральной подземной теплотрассы Д=400 мм от ГК-3 до камеры на ул. </w:t>
      </w:r>
      <w:proofErr w:type="spellStart"/>
      <w:r w:rsidRPr="0091682C">
        <w:rPr>
          <w:rFonts w:eastAsia="Times New Roman" w:cs="Times New Roman"/>
          <w:color w:val="auto"/>
          <w:sz w:val="26"/>
          <w:szCs w:val="26"/>
          <w:lang w:val="ru-RU" w:eastAsia="ar-SA" w:bidi="ar-SA"/>
        </w:rPr>
        <w:t>Электростальской</w:t>
      </w:r>
      <w:proofErr w:type="spellEnd"/>
      <w:r w:rsidRPr="0091682C">
        <w:rPr>
          <w:rFonts w:eastAsia="Times New Roman" w:cs="Times New Roman"/>
          <w:color w:val="auto"/>
          <w:sz w:val="26"/>
          <w:szCs w:val="26"/>
          <w:lang w:val="ru-RU" w:eastAsia="ar-SA" w:bidi="ar-SA"/>
        </w:rPr>
        <w:t>;</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 по ремонту канализационного коллектора от ОАО «Уральская кузница» до приемной камеры очистных сооружений.</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Согласно части 1 статьи 10 Федерального закона от 21.07.2005 №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размещение заказа может осуществляться:</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 xml:space="preserve">1) путём проведения торгов в форме конкурса, аукциона, в том числе аукциона </w:t>
      </w:r>
      <w:r w:rsidRPr="0091682C">
        <w:rPr>
          <w:rFonts w:eastAsia="Times New Roman" w:cs="Times New Roman"/>
          <w:color w:val="auto"/>
          <w:sz w:val="26"/>
          <w:szCs w:val="26"/>
          <w:lang w:val="ru-RU" w:eastAsia="ar-SA" w:bidi="ar-SA"/>
        </w:rPr>
        <w:lastRenderedPageBreak/>
        <w:t>в электронной форме;</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2) без проведения торгов (запрос котировок, у единственного поставщика (исполнителя, подрядчика), на товарных биржах.</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В соответствии с частью 2 статьи 10 Закона о размещении заказов, во всех случаях размещение заказа осуществляется путём проведения торгов, за исключением случаев, предусмотренных Законом о размещении заказов.</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Кроме того, следует отметить, что частью 1 статьи 1 Закона о размещении заказов предусмотрено, что основной из целей размещения заказов является, помимо прочего, эффективность использования средств бюджетов и внебюджетных источников финансирования.</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Согласно пункту 6 части 2 статьи 55 Закона о размещении заказов, размещение заказа у единственного поставщика осуществляется заказчиком в случае, если возникла потребность в определенных товарах вследствие непреодолимой силы, в связи с чем применение иных способов размещения заказа, требующих затрат времени, нецелесообразно. Заказчик вправе заключить контракт на выполнение работ в объёме, необходимом для ликвидации последствий непреодолимой силы.</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 xml:space="preserve">К непреодолимой силе гражданское законодательство Российской Федерации относит разрушительные силы природы – стихийные бедствия (землетрясения, наводнения, ураганы, оползни, снежные заносы и т.д.). Также непреодолимой силой, кроме военных действий, могут быть признаны народные волнения, забастовки и другие обстоятельства, при наличии которых нормальный ход развития событий невозможен из-за их чрезвычайности и </w:t>
      </w:r>
      <w:proofErr w:type="spellStart"/>
      <w:r w:rsidRPr="0091682C">
        <w:rPr>
          <w:rFonts w:eastAsia="Times New Roman" w:cs="Times New Roman"/>
          <w:color w:val="auto"/>
          <w:sz w:val="26"/>
          <w:szCs w:val="26"/>
          <w:lang w:val="ru-RU" w:eastAsia="ar-SA" w:bidi="ar-SA"/>
        </w:rPr>
        <w:t>непредотвратимости</w:t>
      </w:r>
      <w:proofErr w:type="spellEnd"/>
      <w:r w:rsidRPr="0091682C">
        <w:rPr>
          <w:rFonts w:eastAsia="Times New Roman" w:cs="Times New Roman"/>
          <w:color w:val="auto"/>
          <w:sz w:val="26"/>
          <w:szCs w:val="26"/>
          <w:lang w:val="ru-RU" w:eastAsia="ar-SA" w:bidi="ar-SA"/>
        </w:rPr>
        <w:t xml:space="preserve"> при данных условиях.</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Документального подтверждения того, что при размещении данного муниципального заказа на основании пункта 6 части 2 статьи 55 Закона о размещении заказов возникли обстоятельства</w:t>
      </w:r>
      <w:r w:rsidR="005121FD">
        <w:rPr>
          <w:rFonts w:eastAsia="Times New Roman" w:cs="Times New Roman"/>
          <w:color w:val="auto"/>
          <w:sz w:val="26"/>
          <w:szCs w:val="26"/>
          <w:lang w:val="ru-RU" w:eastAsia="ar-SA" w:bidi="ar-SA"/>
        </w:rPr>
        <w:t xml:space="preserve"> </w:t>
      </w:r>
      <w:r w:rsidRPr="0091682C">
        <w:rPr>
          <w:rFonts w:eastAsia="Times New Roman" w:cs="Times New Roman"/>
          <w:color w:val="auto"/>
          <w:sz w:val="26"/>
          <w:szCs w:val="26"/>
          <w:lang w:val="ru-RU" w:eastAsia="ar-SA" w:bidi="ar-SA"/>
        </w:rPr>
        <w:t>непреодолимой силы, не представлено и не подтверждено.</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Соответственно, указанный муниципальный заказ не мог быть размещен на основании пункта 6 части 2 статьи 55 Закона о размещении заказов, т.е. без процедуры проведения торгов.</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Согласно части 3 статьи 10 Закона о размещении заказов, решение о способе размещения заказа принимается заказчиком, уполномоченным органом в соответствии с положениями данного закона.</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Следует отметить, что КЧС не является органом, в полномочия которого входит принятие решения о способе размещения заказа (статья 4 и часть 3 статьи 10 Закона о размещении заказов).</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Согласно действующему законодательству Российской Федерации о размещении заказов, муниципальный заказ признается размещенным со дня заключения муниципального контракта (часть 1 и 4 статьи 9 и статья 5 Закона о размещении заказов).</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Таким образом, КЧС не вправе принимать решения о заключении муниципальным заказчиком указанного муниципального контракта путем размещения заказа у единственного поставщика.</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 xml:space="preserve">В соответствии со статьей 16 Закона о защите конкуренции 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w:t>
      </w:r>
      <w:r w:rsidRPr="0091682C">
        <w:rPr>
          <w:rFonts w:eastAsia="Times New Roman" w:cs="Times New Roman"/>
          <w:color w:val="auto"/>
          <w:sz w:val="26"/>
          <w:szCs w:val="26"/>
          <w:lang w:val="ru-RU" w:eastAsia="ar-SA" w:bidi="ar-SA"/>
        </w:rPr>
        <w:lastRenderedPageBreak/>
        <w:t>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Заключение указанного контракта, предусматривающего выполнение работ, являющихся муниципальными нуждами, за счет средств местного бюджета, без размещения заказа в порядке, предусмотренном действующим законодательством, предоставило необоснованное преимущество деятельности отдельному хозяйствующему субъекту – ООО ПЭК «Теплоснабжение», создает необоснованные препятствия осуществления деятельности иным хозяйствующим субъектам, способным конкурировать за получение бюджетных средств в случае проведения публичных торгов.</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 xml:space="preserve">Контракт на выполнение ремонтных работ от 07.09.2012 № 28/12, заключенный  УЖКХ и ООО ПЭК «Теплоснабжение», ограничивает доступ иных хозяйствующих субъектов к выполнению работ по ремонту тепловых сетей Чебаркульского городского округа, предусмотренных контрактом, и лишает их возможности получения бюджетных средств в случае проведения публичных торгов, и в случае признания победителем торгов – выполнить соответствующие возмездные работы. </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 xml:space="preserve">В результате заключения данного контракта создана такая ситуация, при которой ООО ПЭК «Теплоснабжение» предоставлена возможность выполнения работ без размещения заказа в установленном порядке, который предполагает конкуренцию хозяйствующих субъектов за право выполнения работ. </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Тем самым заключением указанного контракта была устранена или могла быть устранена конкуренция как при размещении заказа, так и на рынке выполнения работ по ремонту тепловых сетей Чебаркульского городского округа.</w:t>
      </w:r>
    </w:p>
    <w:p w:rsidR="0091682C" w:rsidRPr="0091682C" w:rsidRDefault="0091682C" w:rsidP="0091682C">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Следовательно, данный контракт противоречит требованиям статьи 16 Закона о защите конкуренции.</w:t>
      </w:r>
    </w:p>
    <w:p w:rsidR="0091682C" w:rsidRDefault="0091682C" w:rsidP="005121FD">
      <w:pPr>
        <w:ind w:firstLine="680"/>
        <w:jc w:val="both"/>
        <w:rPr>
          <w:rFonts w:eastAsia="Times New Roman" w:cs="Times New Roman"/>
          <w:color w:val="auto"/>
          <w:sz w:val="26"/>
          <w:szCs w:val="26"/>
          <w:lang w:val="ru-RU" w:eastAsia="ar-SA" w:bidi="ar-SA"/>
        </w:rPr>
      </w:pPr>
      <w:r w:rsidRPr="0091682C">
        <w:rPr>
          <w:rFonts w:eastAsia="Times New Roman" w:cs="Times New Roman"/>
          <w:color w:val="auto"/>
          <w:sz w:val="26"/>
          <w:szCs w:val="26"/>
          <w:lang w:val="ru-RU" w:eastAsia="ar-SA" w:bidi="ar-SA"/>
        </w:rPr>
        <w:t>Заключение УЖКХ с ООО ПЭК «Теплоснабжение» указанного контракта без процедур проведения торгов предоставляет обществу преимущество при осуществлении своей деятельности по сравнению с иными хозяйствующими субъектами, лишенными возможности получить право на проведение данных работ на торгах, приводит или может привести к недопущению, ограничению, устранению конкуренции, что не допускается в соответствии со статьей 16 Закона о защите конкуренции.</w:t>
      </w:r>
    </w:p>
    <w:p w:rsidR="009E5D13" w:rsidRDefault="009E5D13" w:rsidP="0025261C">
      <w:pPr>
        <w:ind w:firstLine="680"/>
        <w:jc w:val="both"/>
        <w:rPr>
          <w:rFonts w:eastAsia="Times New Roman" w:cs="Times New Roman"/>
          <w:color w:val="auto"/>
          <w:sz w:val="26"/>
          <w:szCs w:val="26"/>
          <w:lang w:val="ru-RU" w:eastAsia="ar-SA" w:bidi="ar-SA"/>
        </w:rPr>
      </w:pPr>
      <w:r>
        <w:rPr>
          <w:rFonts w:eastAsia="Times New Roman" w:cs="Times New Roman"/>
          <w:color w:val="auto"/>
          <w:sz w:val="26"/>
          <w:szCs w:val="26"/>
          <w:lang w:val="ru-RU" w:eastAsia="ar-SA" w:bidi="ar-SA"/>
        </w:rPr>
        <w:t xml:space="preserve">Учитывая, что работы по </w:t>
      </w:r>
      <w:r w:rsidRPr="009E5D13">
        <w:rPr>
          <w:rFonts w:eastAsia="Times New Roman" w:cs="Times New Roman"/>
          <w:color w:val="auto"/>
          <w:sz w:val="26"/>
          <w:szCs w:val="26"/>
          <w:lang w:val="ru-RU" w:eastAsia="ar-SA" w:bidi="ar-SA"/>
        </w:rPr>
        <w:t>контракт</w:t>
      </w:r>
      <w:r>
        <w:rPr>
          <w:rFonts w:eastAsia="Times New Roman" w:cs="Times New Roman"/>
          <w:color w:val="auto"/>
          <w:sz w:val="26"/>
          <w:szCs w:val="26"/>
          <w:lang w:val="ru-RU" w:eastAsia="ar-SA" w:bidi="ar-SA"/>
        </w:rPr>
        <w:t>у</w:t>
      </w:r>
      <w:r w:rsidRPr="009E5D13">
        <w:rPr>
          <w:rFonts w:eastAsia="Times New Roman" w:cs="Times New Roman"/>
          <w:color w:val="auto"/>
          <w:sz w:val="26"/>
          <w:szCs w:val="26"/>
          <w:lang w:val="ru-RU" w:eastAsia="ar-SA" w:bidi="ar-SA"/>
        </w:rPr>
        <w:t xml:space="preserve"> на выполнение ремонтных работ от 07.09.2012 </w:t>
      </w:r>
      <w:r w:rsidR="005121FD">
        <w:rPr>
          <w:rFonts w:eastAsia="Times New Roman" w:cs="Times New Roman"/>
          <w:color w:val="auto"/>
          <w:sz w:val="26"/>
          <w:szCs w:val="26"/>
          <w:lang w:val="ru-RU" w:eastAsia="ar-SA" w:bidi="ar-SA"/>
        </w:rPr>
        <w:t xml:space="preserve"> </w:t>
      </w:r>
      <w:r w:rsidRPr="009E5D13">
        <w:rPr>
          <w:rFonts w:eastAsia="Times New Roman" w:cs="Times New Roman"/>
          <w:color w:val="auto"/>
          <w:sz w:val="26"/>
          <w:szCs w:val="26"/>
          <w:lang w:val="ru-RU" w:eastAsia="ar-SA" w:bidi="ar-SA"/>
        </w:rPr>
        <w:t>№ 28/12</w:t>
      </w:r>
      <w:r w:rsidR="005121FD">
        <w:rPr>
          <w:rFonts w:eastAsia="Times New Roman" w:cs="Times New Roman"/>
          <w:color w:val="auto"/>
          <w:sz w:val="26"/>
          <w:szCs w:val="26"/>
          <w:lang w:val="ru-RU" w:eastAsia="ar-SA" w:bidi="ar-SA"/>
        </w:rPr>
        <w:t xml:space="preserve"> </w:t>
      </w:r>
      <w:r>
        <w:rPr>
          <w:rFonts w:eastAsia="Times New Roman" w:cs="Times New Roman"/>
          <w:color w:val="auto"/>
          <w:sz w:val="26"/>
          <w:szCs w:val="26"/>
          <w:lang w:val="ru-RU" w:eastAsia="ar-SA" w:bidi="ar-SA"/>
        </w:rPr>
        <w:t xml:space="preserve">ООО ПЭК «Теплоснабжение» выполнены, </w:t>
      </w:r>
      <w:r w:rsidRPr="009E5D13">
        <w:rPr>
          <w:rFonts w:eastAsia="Times New Roman" w:cs="Times New Roman"/>
          <w:color w:val="auto"/>
          <w:sz w:val="26"/>
          <w:szCs w:val="26"/>
          <w:lang w:val="ru-RU" w:eastAsia="ar-SA" w:bidi="ar-SA"/>
        </w:rPr>
        <w:t>Комиссия приходит к выводу об отсутствии необходимости выдавать У</w:t>
      </w:r>
      <w:r>
        <w:rPr>
          <w:rFonts w:eastAsia="Times New Roman" w:cs="Times New Roman"/>
          <w:color w:val="auto"/>
          <w:sz w:val="26"/>
          <w:szCs w:val="26"/>
          <w:lang w:val="ru-RU" w:eastAsia="ar-SA" w:bidi="ar-SA"/>
        </w:rPr>
        <w:t xml:space="preserve">ЖКХ и ООО ПЭК «Теплоснабжение» </w:t>
      </w:r>
      <w:r w:rsidRPr="009E5D13">
        <w:rPr>
          <w:rFonts w:eastAsia="Times New Roman" w:cs="Times New Roman"/>
          <w:color w:val="auto"/>
          <w:sz w:val="26"/>
          <w:szCs w:val="26"/>
          <w:lang w:val="ru-RU" w:eastAsia="ar-SA" w:bidi="ar-SA"/>
        </w:rPr>
        <w:t>предписания о прекращении ограничивающих конкуренцию  соглашений, о прекращении или об изменении соглашений, нарушающих антимонопольное законодательство, о совершении действий, направленных на обеспечение конкуренции.</w:t>
      </w:r>
    </w:p>
    <w:p w:rsidR="009832F6" w:rsidRDefault="009832F6" w:rsidP="00957D58">
      <w:pPr>
        <w:jc w:val="both"/>
        <w:rPr>
          <w:rFonts w:eastAsia="Arial CYR" w:cs="Arial CYR"/>
          <w:color w:val="auto"/>
          <w:kern w:val="3"/>
          <w:sz w:val="26"/>
          <w:szCs w:val="26"/>
          <w:lang w:val="ru-RU" w:eastAsia="ar-SA" w:bidi="ar-SA"/>
        </w:rPr>
      </w:pPr>
    </w:p>
    <w:p w:rsidR="00027430" w:rsidRDefault="00027430" w:rsidP="00027430">
      <w:pPr>
        <w:ind w:firstLine="680"/>
        <w:jc w:val="both"/>
        <w:rPr>
          <w:rFonts w:eastAsia="Arial CYR" w:cs="Arial CYR"/>
          <w:color w:val="auto"/>
          <w:kern w:val="3"/>
          <w:sz w:val="26"/>
          <w:szCs w:val="26"/>
          <w:lang w:val="ru-RU" w:eastAsia="ar-SA" w:bidi="ar-SA"/>
        </w:rPr>
      </w:pPr>
      <w:r w:rsidRPr="00027430">
        <w:rPr>
          <w:rFonts w:eastAsia="Arial CYR" w:cs="Arial CYR"/>
          <w:color w:val="auto"/>
          <w:kern w:val="3"/>
          <w:sz w:val="26"/>
          <w:szCs w:val="26"/>
          <w:lang w:val="ru-RU" w:eastAsia="ar-SA" w:bidi="ar-SA"/>
        </w:rPr>
        <w:t>Руководствуясь статьей 23, частью 1 статьи 39, частями 1 - 4 статьи 41, статьей  48, частью 1 статьи 49 Закона о защите конкуренции, Комиссия</w:t>
      </w:r>
    </w:p>
    <w:p w:rsidR="00027430" w:rsidRPr="00027430" w:rsidRDefault="00027430" w:rsidP="00027430">
      <w:pPr>
        <w:ind w:firstLine="680"/>
        <w:jc w:val="both"/>
        <w:rPr>
          <w:rFonts w:eastAsia="Arial CYR" w:cs="Arial CYR"/>
          <w:color w:val="auto"/>
          <w:kern w:val="3"/>
          <w:sz w:val="26"/>
          <w:szCs w:val="26"/>
          <w:lang w:val="ru-RU" w:eastAsia="ar-SA" w:bidi="ar-SA"/>
        </w:rPr>
      </w:pPr>
    </w:p>
    <w:p w:rsidR="00027430" w:rsidRDefault="00027430" w:rsidP="00027430">
      <w:pPr>
        <w:ind w:firstLine="680"/>
        <w:jc w:val="center"/>
        <w:rPr>
          <w:rFonts w:eastAsia="Arial CYR" w:cs="Arial CYR"/>
          <w:b/>
          <w:color w:val="auto"/>
          <w:kern w:val="3"/>
          <w:sz w:val="26"/>
          <w:szCs w:val="26"/>
          <w:lang w:val="ru-RU" w:eastAsia="ar-SA" w:bidi="ar-SA"/>
        </w:rPr>
      </w:pPr>
      <w:r w:rsidRPr="00027430">
        <w:rPr>
          <w:rFonts w:eastAsia="Arial CYR" w:cs="Arial CYR"/>
          <w:b/>
          <w:color w:val="auto"/>
          <w:kern w:val="3"/>
          <w:sz w:val="26"/>
          <w:szCs w:val="26"/>
          <w:lang w:val="ru-RU" w:eastAsia="ar-SA" w:bidi="ar-SA"/>
        </w:rPr>
        <w:t>РЕШИЛА:</w:t>
      </w:r>
    </w:p>
    <w:p w:rsidR="00027430" w:rsidRPr="00027430" w:rsidRDefault="00027430" w:rsidP="00027430">
      <w:pPr>
        <w:ind w:firstLine="680"/>
        <w:jc w:val="center"/>
        <w:rPr>
          <w:rFonts w:eastAsia="Arial CYR" w:cs="Arial CYR"/>
          <w:b/>
          <w:color w:val="auto"/>
          <w:kern w:val="3"/>
          <w:sz w:val="26"/>
          <w:szCs w:val="26"/>
          <w:lang w:val="ru-RU" w:eastAsia="ar-SA" w:bidi="ar-SA"/>
        </w:rPr>
      </w:pPr>
    </w:p>
    <w:p w:rsidR="00A704B3" w:rsidRDefault="00A704B3" w:rsidP="00A704B3">
      <w:pPr>
        <w:autoSpaceDE w:val="0"/>
        <w:ind w:firstLine="680"/>
        <w:jc w:val="both"/>
        <w:rPr>
          <w:rFonts w:cs="Times New Roman"/>
          <w:spacing w:val="-4"/>
          <w:sz w:val="26"/>
          <w:szCs w:val="26"/>
          <w:lang w:val="ru-RU"/>
        </w:rPr>
      </w:pPr>
      <w:r w:rsidRPr="00A704B3">
        <w:rPr>
          <w:rFonts w:cs="Times New Roman"/>
          <w:spacing w:val="-4"/>
          <w:sz w:val="26"/>
          <w:szCs w:val="26"/>
          <w:lang w:val="ru-RU"/>
        </w:rPr>
        <w:t>1. Признать нарушением части 1 статьи 1</w:t>
      </w:r>
      <w:r w:rsidR="00D46E27">
        <w:rPr>
          <w:rFonts w:cs="Times New Roman"/>
          <w:spacing w:val="-4"/>
          <w:sz w:val="26"/>
          <w:szCs w:val="26"/>
          <w:lang w:val="ru-RU"/>
        </w:rPr>
        <w:t>5</w:t>
      </w:r>
      <w:r w:rsidRPr="00A704B3">
        <w:rPr>
          <w:rFonts w:cs="Times New Roman"/>
          <w:spacing w:val="-4"/>
          <w:sz w:val="26"/>
          <w:szCs w:val="26"/>
          <w:lang w:val="ru-RU"/>
        </w:rPr>
        <w:t xml:space="preserve"> Закона о защите конкуренции действия </w:t>
      </w:r>
      <w:r w:rsidRPr="00A704B3">
        <w:rPr>
          <w:rFonts w:cs="Times New Roman"/>
          <w:spacing w:val="-4"/>
          <w:sz w:val="26"/>
          <w:szCs w:val="26"/>
          <w:lang w:val="ru-RU"/>
        </w:rPr>
        <w:lastRenderedPageBreak/>
        <w:t>Управления муниципальной собственности администрации Чебаркульского городского округа, выразившиеся в передаче в аренду ООО ПЭК «Теплоснабжение» муниципальн</w:t>
      </w:r>
      <w:r w:rsidR="00D46E27">
        <w:rPr>
          <w:rFonts w:cs="Times New Roman"/>
          <w:spacing w:val="-4"/>
          <w:sz w:val="26"/>
          <w:szCs w:val="26"/>
          <w:lang w:val="ru-RU"/>
        </w:rPr>
        <w:t>ого имущества – тепловых сетей,</w:t>
      </w:r>
      <w:r w:rsidR="005121FD">
        <w:rPr>
          <w:rFonts w:cs="Times New Roman"/>
          <w:spacing w:val="-4"/>
          <w:sz w:val="26"/>
          <w:szCs w:val="26"/>
          <w:lang w:val="ru-RU"/>
        </w:rPr>
        <w:t xml:space="preserve"> </w:t>
      </w:r>
      <w:r w:rsidR="00D46E27" w:rsidRPr="00D46E27">
        <w:rPr>
          <w:rFonts w:cs="Times New Roman"/>
          <w:spacing w:val="-4"/>
          <w:sz w:val="26"/>
          <w:szCs w:val="26"/>
          <w:lang w:val="ru-RU"/>
        </w:rPr>
        <w:t>на срок более 30 дней, при отсутствии государственной регистрации соглашения о расторжении договора аренды № 21 от 22.11.2011 с ООО «АТИС» и фактическом использовании ООО «АТИС» данного муниципального имущества</w:t>
      </w:r>
      <w:r w:rsidRPr="00A704B3">
        <w:rPr>
          <w:rFonts w:cs="Times New Roman"/>
          <w:spacing w:val="-4"/>
          <w:sz w:val="26"/>
          <w:szCs w:val="26"/>
          <w:lang w:val="ru-RU"/>
        </w:rPr>
        <w:t>, что приводит или может привести к недопущению, ограничению или устранению конкуренции.</w:t>
      </w:r>
    </w:p>
    <w:p w:rsidR="00806534" w:rsidRPr="00A704B3" w:rsidRDefault="00806534" w:rsidP="00806534">
      <w:pPr>
        <w:autoSpaceDE w:val="0"/>
        <w:ind w:firstLine="680"/>
        <w:jc w:val="both"/>
        <w:rPr>
          <w:rFonts w:cs="Times New Roman"/>
          <w:spacing w:val="-4"/>
          <w:sz w:val="26"/>
          <w:szCs w:val="26"/>
          <w:lang w:val="ru-RU"/>
        </w:rPr>
      </w:pPr>
      <w:r>
        <w:rPr>
          <w:rFonts w:cs="Times New Roman"/>
          <w:spacing w:val="-4"/>
          <w:sz w:val="26"/>
          <w:szCs w:val="26"/>
          <w:lang w:val="ru-RU"/>
        </w:rPr>
        <w:t xml:space="preserve">2. </w:t>
      </w:r>
      <w:r w:rsidRPr="00806534">
        <w:rPr>
          <w:rFonts w:cs="Times New Roman"/>
          <w:spacing w:val="-4"/>
          <w:sz w:val="26"/>
          <w:szCs w:val="26"/>
          <w:lang w:val="ru-RU"/>
        </w:rPr>
        <w:t>Признать</w:t>
      </w:r>
      <w:r w:rsidR="00F97214">
        <w:rPr>
          <w:rFonts w:cs="Times New Roman"/>
          <w:spacing w:val="-4"/>
          <w:sz w:val="26"/>
          <w:szCs w:val="26"/>
          <w:lang w:val="ru-RU"/>
        </w:rPr>
        <w:t xml:space="preserve"> </w:t>
      </w:r>
      <w:r w:rsidRPr="00806534">
        <w:rPr>
          <w:rFonts w:cs="Times New Roman"/>
          <w:spacing w:val="-4"/>
          <w:sz w:val="26"/>
          <w:szCs w:val="26"/>
          <w:lang w:val="ru-RU"/>
        </w:rPr>
        <w:t>контракт на выполнение ремонтных работ от 07.09.2012 № 28/12</w:t>
      </w:r>
      <w:r>
        <w:rPr>
          <w:rFonts w:cs="Times New Roman"/>
          <w:spacing w:val="-4"/>
          <w:sz w:val="26"/>
          <w:szCs w:val="26"/>
          <w:lang w:val="ru-RU"/>
        </w:rPr>
        <w:t>, заключенный</w:t>
      </w:r>
      <w:r w:rsidR="00F97214">
        <w:rPr>
          <w:rFonts w:cs="Times New Roman"/>
          <w:spacing w:val="-4"/>
          <w:sz w:val="26"/>
          <w:szCs w:val="26"/>
          <w:lang w:val="ru-RU"/>
        </w:rPr>
        <w:t xml:space="preserve"> </w:t>
      </w:r>
      <w:r w:rsidRPr="00806534">
        <w:rPr>
          <w:rFonts w:cs="Times New Roman"/>
          <w:spacing w:val="-4"/>
          <w:sz w:val="26"/>
          <w:szCs w:val="26"/>
          <w:lang w:val="ru-RU"/>
        </w:rPr>
        <w:t>Управление</w:t>
      </w:r>
      <w:r>
        <w:rPr>
          <w:rFonts w:cs="Times New Roman"/>
          <w:spacing w:val="-4"/>
          <w:sz w:val="26"/>
          <w:szCs w:val="26"/>
          <w:lang w:val="ru-RU"/>
        </w:rPr>
        <w:t>м</w:t>
      </w:r>
      <w:r w:rsidRPr="00806534">
        <w:rPr>
          <w:rFonts w:cs="Times New Roman"/>
          <w:spacing w:val="-4"/>
          <w:sz w:val="26"/>
          <w:szCs w:val="26"/>
          <w:lang w:val="ru-RU"/>
        </w:rPr>
        <w:t xml:space="preserve"> жилищно-коммунального хозяйства администрации Чебаркульского городского округа </w:t>
      </w:r>
      <w:r>
        <w:rPr>
          <w:rFonts w:cs="Times New Roman"/>
          <w:spacing w:val="-4"/>
          <w:sz w:val="26"/>
          <w:szCs w:val="26"/>
          <w:lang w:val="ru-RU"/>
        </w:rPr>
        <w:t>и</w:t>
      </w:r>
      <w:r w:rsidR="00F97214">
        <w:rPr>
          <w:rFonts w:cs="Times New Roman"/>
          <w:spacing w:val="-4"/>
          <w:sz w:val="26"/>
          <w:szCs w:val="26"/>
          <w:lang w:val="ru-RU"/>
        </w:rPr>
        <w:t xml:space="preserve"> </w:t>
      </w:r>
      <w:r>
        <w:rPr>
          <w:rFonts w:cs="Times New Roman"/>
          <w:spacing w:val="-4"/>
          <w:sz w:val="26"/>
          <w:szCs w:val="26"/>
          <w:lang w:val="ru-RU"/>
        </w:rPr>
        <w:t>ООО ПЭК «Теплоснабжение</w:t>
      </w:r>
      <w:r w:rsidRPr="00806534">
        <w:rPr>
          <w:rFonts w:cs="Times New Roman"/>
          <w:spacing w:val="-4"/>
          <w:sz w:val="26"/>
          <w:szCs w:val="26"/>
          <w:lang w:val="ru-RU"/>
        </w:rPr>
        <w:t>,</w:t>
      </w:r>
      <w:r>
        <w:rPr>
          <w:rFonts w:cs="Times New Roman"/>
          <w:spacing w:val="-4"/>
          <w:sz w:val="26"/>
          <w:szCs w:val="26"/>
          <w:lang w:val="ru-RU"/>
        </w:rPr>
        <w:t xml:space="preserve"> заключение которого</w:t>
      </w:r>
      <w:r w:rsidRPr="00806534">
        <w:rPr>
          <w:rFonts w:cs="Times New Roman"/>
          <w:spacing w:val="-4"/>
          <w:sz w:val="26"/>
          <w:szCs w:val="26"/>
          <w:lang w:val="ru-RU"/>
        </w:rPr>
        <w:t xml:space="preserve"> привело или могло привести к устранению, ограничению, недопущению конкуренции при размещении му</w:t>
      </w:r>
      <w:r w:rsidR="007A35F2">
        <w:rPr>
          <w:rFonts w:cs="Times New Roman"/>
          <w:spacing w:val="-4"/>
          <w:sz w:val="26"/>
          <w:szCs w:val="26"/>
          <w:lang w:val="ru-RU"/>
        </w:rPr>
        <w:t>ниципального заказа, нарушающим статью</w:t>
      </w:r>
      <w:r w:rsidRPr="00806534">
        <w:rPr>
          <w:rFonts w:cs="Times New Roman"/>
          <w:spacing w:val="-4"/>
          <w:sz w:val="26"/>
          <w:szCs w:val="26"/>
          <w:lang w:val="ru-RU"/>
        </w:rPr>
        <w:t xml:space="preserve"> 16 Закона о защите конкуренции.</w:t>
      </w:r>
    </w:p>
    <w:p w:rsidR="00CD76B9" w:rsidRDefault="007A35F2" w:rsidP="00A704B3">
      <w:pPr>
        <w:autoSpaceDE w:val="0"/>
        <w:ind w:firstLine="680"/>
        <w:jc w:val="both"/>
        <w:rPr>
          <w:rFonts w:eastAsia="Times New Roman" w:cs="Times New Roman"/>
          <w:color w:val="auto"/>
          <w:sz w:val="26"/>
          <w:szCs w:val="26"/>
          <w:lang w:val="ru-RU" w:eastAsia="ar-SA" w:bidi="ar-SA"/>
        </w:rPr>
      </w:pPr>
      <w:r>
        <w:rPr>
          <w:rFonts w:cs="Times New Roman"/>
          <w:spacing w:val="-4"/>
          <w:sz w:val="26"/>
          <w:szCs w:val="26"/>
          <w:lang w:val="ru-RU"/>
        </w:rPr>
        <w:t>3</w:t>
      </w:r>
      <w:r w:rsidR="00A704B3" w:rsidRPr="00A704B3">
        <w:rPr>
          <w:rFonts w:cs="Times New Roman"/>
          <w:spacing w:val="-4"/>
          <w:sz w:val="26"/>
          <w:szCs w:val="26"/>
          <w:lang w:val="ru-RU"/>
        </w:rPr>
        <w:t>. Признать</w:t>
      </w:r>
      <w:r w:rsidR="00F97214">
        <w:rPr>
          <w:rFonts w:cs="Times New Roman"/>
          <w:spacing w:val="-4"/>
          <w:sz w:val="26"/>
          <w:szCs w:val="26"/>
          <w:lang w:val="ru-RU"/>
        </w:rPr>
        <w:t xml:space="preserve"> </w:t>
      </w:r>
      <w:r w:rsidR="0091682C" w:rsidRPr="00A704B3">
        <w:rPr>
          <w:rFonts w:cs="Times New Roman"/>
          <w:spacing w:val="-4"/>
          <w:sz w:val="26"/>
          <w:szCs w:val="26"/>
          <w:lang w:val="ru-RU"/>
        </w:rPr>
        <w:t>противоречащими статье 16 Закона о защите конкуренции</w:t>
      </w:r>
      <w:r w:rsidR="00B0758B">
        <w:rPr>
          <w:rFonts w:cs="Times New Roman"/>
          <w:spacing w:val="-4"/>
          <w:sz w:val="26"/>
          <w:szCs w:val="26"/>
          <w:lang w:val="ru-RU"/>
        </w:rPr>
        <w:t xml:space="preserve">, в том числе пункту 4 указанной статьи, </w:t>
      </w:r>
      <w:r w:rsidR="0091682C">
        <w:rPr>
          <w:rFonts w:cs="Times New Roman"/>
          <w:spacing w:val="-4"/>
          <w:sz w:val="26"/>
          <w:szCs w:val="26"/>
          <w:lang w:val="ru-RU"/>
        </w:rPr>
        <w:t xml:space="preserve">согласованные </w:t>
      </w:r>
      <w:r w:rsidR="00A704B3" w:rsidRPr="00A704B3">
        <w:rPr>
          <w:rFonts w:cs="Times New Roman"/>
          <w:spacing w:val="-4"/>
          <w:sz w:val="26"/>
          <w:szCs w:val="26"/>
          <w:lang w:val="ru-RU"/>
        </w:rPr>
        <w:t>действия Управления муниципальной собственности администрации Чебаркульского городского округа, ООО ПЭК «Теплоснабжение» и Управления жилищно-коммунального хозяйства администрации Чебаркульского городского округа</w:t>
      </w:r>
      <w:r w:rsidR="00B0758B">
        <w:rPr>
          <w:rFonts w:cs="Times New Roman"/>
          <w:spacing w:val="-4"/>
          <w:sz w:val="26"/>
          <w:szCs w:val="26"/>
          <w:lang w:val="ru-RU"/>
        </w:rPr>
        <w:t>, выразившиеся в</w:t>
      </w:r>
      <w:r w:rsidR="00B0758B">
        <w:rPr>
          <w:rFonts w:eastAsia="Times New Roman" w:cs="Times New Roman"/>
          <w:color w:val="auto"/>
          <w:sz w:val="26"/>
          <w:szCs w:val="26"/>
          <w:lang w:val="ru-RU" w:eastAsia="ar-SA" w:bidi="ar-SA"/>
        </w:rPr>
        <w:t xml:space="preserve"> заключении УМС и ООО ПЭК «Теплоснабжение» договора аренды тепловых сетей </w:t>
      </w:r>
      <w:r w:rsidR="00B0758B" w:rsidRPr="003657EE">
        <w:rPr>
          <w:rFonts w:eastAsia="Times New Roman" w:cs="Times New Roman"/>
          <w:color w:val="auto"/>
          <w:sz w:val="26"/>
          <w:szCs w:val="26"/>
          <w:lang w:val="ru-RU" w:eastAsia="ar-SA" w:bidi="ar-SA"/>
        </w:rPr>
        <w:t xml:space="preserve">№ 49 от 02.07.2012 </w:t>
      </w:r>
      <w:r w:rsidR="00B0758B">
        <w:rPr>
          <w:rFonts w:eastAsia="Times New Roman" w:cs="Times New Roman"/>
          <w:color w:val="auto"/>
          <w:sz w:val="26"/>
          <w:szCs w:val="26"/>
          <w:lang w:val="ru-RU" w:eastAsia="ar-SA" w:bidi="ar-SA"/>
        </w:rPr>
        <w:t>на неоправданно короткий срок, при отсутствии государственной регистрации расторжения договора аренды с ООО «АТИС»</w:t>
      </w:r>
      <w:r w:rsidR="00F97214">
        <w:rPr>
          <w:rFonts w:eastAsia="Times New Roman" w:cs="Times New Roman"/>
          <w:color w:val="auto"/>
          <w:sz w:val="26"/>
          <w:szCs w:val="26"/>
          <w:lang w:val="ru-RU" w:eastAsia="ar-SA" w:bidi="ar-SA"/>
        </w:rPr>
        <w:t xml:space="preserve"> </w:t>
      </w:r>
      <w:r w:rsidR="00B0758B">
        <w:rPr>
          <w:rFonts w:eastAsia="Times New Roman" w:cs="Times New Roman"/>
          <w:color w:val="auto"/>
          <w:sz w:val="26"/>
          <w:szCs w:val="26"/>
          <w:lang w:val="ru-RU" w:eastAsia="ar-SA" w:bidi="ar-SA"/>
        </w:rPr>
        <w:t xml:space="preserve">и фактическом использовании в указанный период ООО «АТИС» муниципального имущества, в </w:t>
      </w:r>
      <w:r w:rsidR="00B0758B" w:rsidRPr="00553EFE">
        <w:rPr>
          <w:rFonts w:eastAsia="Times New Roman" w:cs="Times New Roman"/>
          <w:color w:val="auto"/>
          <w:sz w:val="26"/>
          <w:szCs w:val="26"/>
          <w:lang w:val="ru-RU" w:eastAsia="ar-SA" w:bidi="ar-SA"/>
        </w:rPr>
        <w:t>создани</w:t>
      </w:r>
      <w:r w:rsidR="00B0758B">
        <w:rPr>
          <w:rFonts w:eastAsia="Times New Roman" w:cs="Times New Roman"/>
          <w:color w:val="auto"/>
          <w:sz w:val="26"/>
          <w:szCs w:val="26"/>
          <w:lang w:val="ru-RU" w:eastAsia="ar-SA" w:bidi="ar-SA"/>
        </w:rPr>
        <w:t>и УМС и УЖКХ для ООО ПЭК «Теплоснабжение»</w:t>
      </w:r>
      <w:r w:rsidR="00B0758B" w:rsidRPr="00553EFE">
        <w:rPr>
          <w:rFonts w:eastAsia="Times New Roman" w:cs="Times New Roman"/>
          <w:color w:val="auto"/>
          <w:sz w:val="26"/>
          <w:szCs w:val="26"/>
          <w:lang w:val="ru-RU" w:eastAsia="ar-SA" w:bidi="ar-SA"/>
        </w:rPr>
        <w:t xml:space="preserve"> возможности осуществлять деятельность с использованием</w:t>
      </w:r>
      <w:r w:rsidR="00B0758B">
        <w:rPr>
          <w:rFonts w:eastAsia="Times New Roman" w:cs="Times New Roman"/>
          <w:color w:val="auto"/>
          <w:sz w:val="26"/>
          <w:szCs w:val="26"/>
          <w:lang w:val="ru-RU" w:eastAsia="ar-SA" w:bidi="ar-SA"/>
        </w:rPr>
        <w:t xml:space="preserve"> тепловых сетей после истечения срока действия договора </w:t>
      </w:r>
      <w:r w:rsidR="00B0758B" w:rsidRPr="003657EE">
        <w:rPr>
          <w:rFonts w:eastAsia="Times New Roman" w:cs="Times New Roman"/>
          <w:color w:val="auto"/>
          <w:sz w:val="26"/>
          <w:szCs w:val="26"/>
          <w:lang w:val="ru-RU" w:eastAsia="ar-SA" w:bidi="ar-SA"/>
        </w:rPr>
        <w:t>№ 49 от 02.07.2012</w:t>
      </w:r>
      <w:r w:rsidR="00B0758B">
        <w:rPr>
          <w:rFonts w:eastAsia="Times New Roman" w:cs="Times New Roman"/>
          <w:color w:val="auto"/>
          <w:sz w:val="26"/>
          <w:szCs w:val="26"/>
          <w:lang w:val="ru-RU" w:eastAsia="ar-SA" w:bidi="ar-SA"/>
        </w:rPr>
        <w:t xml:space="preserve">, в необоснованных отказах УЖКХ </w:t>
      </w:r>
      <w:r w:rsidR="00B0758B" w:rsidRPr="00136721">
        <w:rPr>
          <w:rFonts w:eastAsia="Times New Roman" w:cs="Times New Roman"/>
          <w:color w:val="auto"/>
          <w:sz w:val="26"/>
          <w:szCs w:val="26"/>
          <w:lang w:val="ru-RU" w:eastAsia="ar-SA" w:bidi="ar-SA"/>
        </w:rPr>
        <w:t xml:space="preserve">в выдаче </w:t>
      </w:r>
      <w:r w:rsidR="00B0758B">
        <w:rPr>
          <w:rFonts w:eastAsia="Times New Roman" w:cs="Times New Roman"/>
          <w:color w:val="auto"/>
          <w:sz w:val="26"/>
          <w:szCs w:val="26"/>
          <w:lang w:val="ru-RU" w:eastAsia="ar-SA" w:bidi="ar-SA"/>
        </w:rPr>
        <w:t xml:space="preserve">ООО «АТИС» </w:t>
      </w:r>
      <w:r w:rsidR="00B0758B" w:rsidRPr="00136721">
        <w:rPr>
          <w:rFonts w:eastAsia="Times New Roman" w:cs="Times New Roman"/>
          <w:color w:val="auto"/>
          <w:sz w:val="26"/>
          <w:szCs w:val="26"/>
          <w:lang w:val="ru-RU" w:eastAsia="ar-SA" w:bidi="ar-SA"/>
        </w:rPr>
        <w:t>разрешений на право</w:t>
      </w:r>
      <w:r w:rsidR="00F97214">
        <w:rPr>
          <w:rFonts w:eastAsia="Times New Roman" w:cs="Times New Roman"/>
          <w:color w:val="auto"/>
          <w:sz w:val="26"/>
          <w:szCs w:val="26"/>
          <w:lang w:val="ru-RU" w:eastAsia="ar-SA" w:bidi="ar-SA"/>
        </w:rPr>
        <w:t xml:space="preserve"> </w:t>
      </w:r>
      <w:r w:rsidR="00B0758B" w:rsidRPr="00136721">
        <w:rPr>
          <w:rFonts w:eastAsia="Times New Roman" w:cs="Times New Roman"/>
          <w:color w:val="auto"/>
          <w:sz w:val="26"/>
          <w:szCs w:val="26"/>
          <w:lang w:val="ru-RU" w:eastAsia="ar-SA" w:bidi="ar-SA"/>
        </w:rPr>
        <w:t>производства земляных работ</w:t>
      </w:r>
      <w:r w:rsidR="00B0758B">
        <w:rPr>
          <w:rFonts w:eastAsia="Times New Roman" w:cs="Times New Roman"/>
          <w:color w:val="auto"/>
          <w:sz w:val="26"/>
          <w:szCs w:val="26"/>
          <w:lang w:val="ru-RU" w:eastAsia="ar-SA" w:bidi="ar-SA"/>
        </w:rPr>
        <w:t xml:space="preserve"> и выдаче таких разрешений ООО ПЭК «Теплоснабжение» при</w:t>
      </w:r>
      <w:r w:rsidR="00F97214">
        <w:rPr>
          <w:rFonts w:eastAsia="Times New Roman" w:cs="Times New Roman"/>
          <w:color w:val="auto"/>
          <w:sz w:val="26"/>
          <w:szCs w:val="26"/>
          <w:lang w:val="ru-RU" w:eastAsia="ar-SA" w:bidi="ar-SA"/>
        </w:rPr>
        <w:t xml:space="preserve"> отсутствии </w:t>
      </w:r>
      <w:r w:rsidR="00B0758B">
        <w:rPr>
          <w:rFonts w:eastAsia="Times New Roman" w:cs="Times New Roman"/>
          <w:color w:val="auto"/>
          <w:sz w:val="26"/>
          <w:szCs w:val="26"/>
          <w:lang w:val="ru-RU" w:eastAsia="ar-SA" w:bidi="ar-SA"/>
        </w:rPr>
        <w:t xml:space="preserve">у него законных оснований для заключения и продления договора </w:t>
      </w:r>
      <w:r w:rsidR="00B0758B" w:rsidRPr="003657EE">
        <w:rPr>
          <w:rFonts w:eastAsia="Times New Roman" w:cs="Times New Roman"/>
          <w:color w:val="auto"/>
          <w:sz w:val="26"/>
          <w:szCs w:val="26"/>
          <w:lang w:val="ru-RU" w:eastAsia="ar-SA" w:bidi="ar-SA"/>
        </w:rPr>
        <w:t>№ 49 от 02.07.2012</w:t>
      </w:r>
      <w:r w:rsidR="00B0758B" w:rsidRPr="00553EFE">
        <w:rPr>
          <w:rFonts w:eastAsia="Times New Roman" w:cs="Times New Roman"/>
          <w:color w:val="auto"/>
          <w:sz w:val="26"/>
          <w:szCs w:val="26"/>
          <w:lang w:val="ru-RU" w:eastAsia="ar-SA" w:bidi="ar-SA"/>
        </w:rPr>
        <w:t>,</w:t>
      </w:r>
      <w:r w:rsidR="00B0758B">
        <w:rPr>
          <w:rFonts w:eastAsia="Times New Roman" w:cs="Times New Roman"/>
          <w:color w:val="auto"/>
          <w:sz w:val="26"/>
          <w:szCs w:val="26"/>
          <w:lang w:val="ru-RU" w:eastAsia="ar-SA" w:bidi="ar-SA"/>
        </w:rPr>
        <w:t xml:space="preserve"> в</w:t>
      </w:r>
      <w:r w:rsidR="00B0758B" w:rsidRPr="00553EFE">
        <w:rPr>
          <w:rFonts w:eastAsia="Times New Roman" w:cs="Times New Roman"/>
          <w:color w:val="auto"/>
          <w:sz w:val="26"/>
          <w:szCs w:val="26"/>
          <w:lang w:val="ru-RU" w:eastAsia="ar-SA" w:bidi="ar-SA"/>
        </w:rPr>
        <w:t xml:space="preserve"> направлени</w:t>
      </w:r>
      <w:r w:rsidR="00B0758B">
        <w:rPr>
          <w:rFonts w:eastAsia="Times New Roman" w:cs="Times New Roman"/>
          <w:color w:val="auto"/>
          <w:sz w:val="26"/>
          <w:szCs w:val="26"/>
          <w:lang w:val="ru-RU" w:eastAsia="ar-SA" w:bidi="ar-SA"/>
        </w:rPr>
        <w:t>и УЖКХ</w:t>
      </w:r>
      <w:r w:rsidR="00B0758B" w:rsidRPr="00553EFE">
        <w:rPr>
          <w:rFonts w:eastAsia="Times New Roman" w:cs="Times New Roman"/>
          <w:color w:val="auto"/>
          <w:sz w:val="26"/>
          <w:szCs w:val="26"/>
          <w:lang w:val="ru-RU" w:eastAsia="ar-SA" w:bidi="ar-SA"/>
        </w:rPr>
        <w:t xml:space="preserve"> сведений в </w:t>
      </w:r>
      <w:r w:rsidR="00B0758B">
        <w:rPr>
          <w:rFonts w:eastAsia="Times New Roman" w:cs="Times New Roman"/>
          <w:color w:val="auto"/>
          <w:sz w:val="26"/>
          <w:szCs w:val="26"/>
          <w:lang w:val="ru-RU" w:eastAsia="ar-SA" w:bidi="ar-SA"/>
        </w:rPr>
        <w:t>тепло</w:t>
      </w:r>
      <w:r w:rsidR="00B0758B" w:rsidRPr="00553EFE">
        <w:rPr>
          <w:rFonts w:eastAsia="Times New Roman" w:cs="Times New Roman"/>
          <w:color w:val="auto"/>
          <w:sz w:val="26"/>
          <w:szCs w:val="26"/>
          <w:lang w:val="ru-RU" w:eastAsia="ar-SA" w:bidi="ar-SA"/>
        </w:rPr>
        <w:t xml:space="preserve">снабжающие организации об отсутствии у </w:t>
      </w:r>
      <w:r w:rsidR="00B0758B" w:rsidRPr="00BE3CE2">
        <w:rPr>
          <w:rFonts w:eastAsia="Times New Roman" w:cs="Times New Roman"/>
          <w:color w:val="auto"/>
          <w:sz w:val="26"/>
          <w:szCs w:val="26"/>
          <w:lang w:val="ru-RU" w:eastAsia="ar-SA" w:bidi="ar-SA"/>
        </w:rPr>
        <w:t>ООО ПЭК «Теплоснабжение»</w:t>
      </w:r>
      <w:r w:rsidR="00B0758B" w:rsidRPr="00553EFE">
        <w:rPr>
          <w:rFonts w:eastAsia="Times New Roman" w:cs="Times New Roman"/>
          <w:color w:val="auto"/>
          <w:sz w:val="26"/>
          <w:szCs w:val="26"/>
          <w:lang w:val="ru-RU" w:eastAsia="ar-SA" w:bidi="ar-SA"/>
        </w:rPr>
        <w:t xml:space="preserve"> права пользования</w:t>
      </w:r>
      <w:r w:rsidR="00B0758B">
        <w:rPr>
          <w:rFonts w:eastAsia="Times New Roman" w:cs="Times New Roman"/>
          <w:color w:val="auto"/>
          <w:sz w:val="26"/>
          <w:szCs w:val="26"/>
          <w:lang w:val="ru-RU" w:eastAsia="ar-SA" w:bidi="ar-SA"/>
        </w:rPr>
        <w:t xml:space="preserve"> тепловыми с</w:t>
      </w:r>
      <w:r w:rsidR="00F97214">
        <w:rPr>
          <w:rFonts w:eastAsia="Times New Roman" w:cs="Times New Roman"/>
          <w:color w:val="auto"/>
          <w:sz w:val="26"/>
          <w:szCs w:val="26"/>
          <w:lang w:val="ru-RU" w:eastAsia="ar-SA" w:bidi="ar-SA"/>
        </w:rPr>
        <w:t xml:space="preserve">етями, в направлении со стороны ООО ПЭК «Теплоснабжение» </w:t>
      </w:r>
      <w:r w:rsidR="00B0758B">
        <w:rPr>
          <w:rFonts w:eastAsia="Times New Roman" w:cs="Times New Roman"/>
          <w:color w:val="auto"/>
          <w:sz w:val="26"/>
          <w:szCs w:val="26"/>
          <w:lang w:val="ru-RU" w:eastAsia="ar-SA" w:bidi="ar-SA"/>
        </w:rPr>
        <w:t xml:space="preserve">письма в адрес УМС о продлении </w:t>
      </w:r>
      <w:r w:rsidR="00B0758B" w:rsidRPr="00F57B8B">
        <w:rPr>
          <w:rFonts w:eastAsia="Times New Roman" w:cs="Times New Roman"/>
          <w:color w:val="auto"/>
          <w:sz w:val="26"/>
          <w:szCs w:val="26"/>
          <w:lang w:val="ru-RU" w:eastAsia="ar-SA" w:bidi="ar-SA"/>
        </w:rPr>
        <w:t>заключенного договора аренды</w:t>
      </w:r>
      <w:r w:rsidR="00F97214">
        <w:rPr>
          <w:rFonts w:eastAsia="Times New Roman" w:cs="Times New Roman"/>
          <w:color w:val="auto"/>
          <w:sz w:val="26"/>
          <w:szCs w:val="26"/>
          <w:lang w:val="ru-RU" w:eastAsia="ar-SA" w:bidi="ar-SA"/>
        </w:rPr>
        <w:t xml:space="preserve"> </w:t>
      </w:r>
      <w:r w:rsidR="00B0758B" w:rsidRPr="003657EE">
        <w:rPr>
          <w:rFonts w:eastAsia="Times New Roman" w:cs="Times New Roman"/>
          <w:color w:val="auto"/>
          <w:sz w:val="26"/>
          <w:szCs w:val="26"/>
          <w:lang w:val="ru-RU" w:eastAsia="ar-SA" w:bidi="ar-SA"/>
        </w:rPr>
        <w:t xml:space="preserve">№ 49 от 02.07.2012 </w:t>
      </w:r>
      <w:r w:rsidR="00B0758B">
        <w:rPr>
          <w:rFonts w:eastAsia="Times New Roman" w:cs="Times New Roman"/>
          <w:color w:val="auto"/>
          <w:sz w:val="26"/>
          <w:szCs w:val="26"/>
          <w:lang w:val="ru-RU" w:eastAsia="ar-SA" w:bidi="ar-SA"/>
        </w:rPr>
        <w:t>и бездействие общества и УМС по невозврату тепловых сетей после истечения</w:t>
      </w:r>
      <w:r w:rsidR="00F97214">
        <w:rPr>
          <w:rFonts w:eastAsia="Times New Roman" w:cs="Times New Roman"/>
          <w:color w:val="auto"/>
          <w:sz w:val="26"/>
          <w:szCs w:val="26"/>
          <w:lang w:val="ru-RU" w:eastAsia="ar-SA" w:bidi="ar-SA"/>
        </w:rPr>
        <w:t xml:space="preserve"> </w:t>
      </w:r>
      <w:r w:rsidR="00B0758B" w:rsidRPr="00F57B8B">
        <w:rPr>
          <w:rFonts w:eastAsia="Times New Roman" w:cs="Times New Roman"/>
          <w:color w:val="auto"/>
          <w:sz w:val="26"/>
          <w:szCs w:val="26"/>
          <w:lang w:val="ru-RU" w:eastAsia="ar-SA" w:bidi="ar-SA"/>
        </w:rPr>
        <w:t>срока действия</w:t>
      </w:r>
      <w:r w:rsidR="00B0758B">
        <w:rPr>
          <w:rFonts w:eastAsia="Times New Roman" w:cs="Times New Roman"/>
          <w:color w:val="auto"/>
          <w:sz w:val="26"/>
          <w:szCs w:val="26"/>
          <w:lang w:val="ru-RU" w:eastAsia="ar-SA" w:bidi="ar-SA"/>
        </w:rPr>
        <w:t xml:space="preserve"> договора </w:t>
      </w:r>
      <w:r w:rsidR="00B0758B" w:rsidRPr="003657EE">
        <w:rPr>
          <w:rFonts w:eastAsia="Times New Roman" w:cs="Times New Roman"/>
          <w:color w:val="auto"/>
          <w:sz w:val="26"/>
          <w:szCs w:val="26"/>
          <w:lang w:val="ru-RU" w:eastAsia="ar-SA" w:bidi="ar-SA"/>
        </w:rPr>
        <w:t>№ 49 от 02.07.2012</w:t>
      </w:r>
      <w:r w:rsidR="00B0758B">
        <w:rPr>
          <w:rFonts w:eastAsia="Times New Roman" w:cs="Times New Roman"/>
          <w:color w:val="auto"/>
          <w:sz w:val="26"/>
          <w:szCs w:val="26"/>
          <w:lang w:val="ru-RU" w:eastAsia="ar-SA" w:bidi="ar-SA"/>
        </w:rPr>
        <w:t>, обращение ООО ПЭК «Теплоснабжение» в ГК ЕТО с заявлением об установлении тарифов,</w:t>
      </w:r>
      <w:r w:rsidR="00F97214">
        <w:rPr>
          <w:rFonts w:eastAsia="Times New Roman" w:cs="Times New Roman"/>
          <w:color w:val="auto"/>
          <w:sz w:val="26"/>
          <w:szCs w:val="26"/>
          <w:lang w:val="ru-RU" w:eastAsia="ar-SA" w:bidi="ar-SA"/>
        </w:rPr>
        <w:t xml:space="preserve"> поскольку</w:t>
      </w:r>
      <w:r w:rsidR="005A7EC0">
        <w:rPr>
          <w:rFonts w:eastAsia="Times New Roman" w:cs="Times New Roman"/>
          <w:color w:val="auto"/>
          <w:sz w:val="26"/>
          <w:szCs w:val="26"/>
          <w:lang w:val="ru-RU" w:eastAsia="ar-SA" w:bidi="ar-SA"/>
        </w:rPr>
        <w:t xml:space="preserve"> </w:t>
      </w:r>
      <w:r w:rsidR="00B0758B" w:rsidRPr="00553EFE">
        <w:rPr>
          <w:rFonts w:eastAsia="Times New Roman" w:cs="Times New Roman"/>
          <w:color w:val="auto"/>
          <w:sz w:val="26"/>
          <w:szCs w:val="26"/>
          <w:lang w:val="ru-RU" w:eastAsia="ar-SA" w:bidi="ar-SA"/>
        </w:rPr>
        <w:t>их результатом</w:t>
      </w:r>
      <w:r w:rsidR="00B0758B">
        <w:rPr>
          <w:rFonts w:eastAsia="Times New Roman" w:cs="Times New Roman"/>
          <w:color w:val="auto"/>
          <w:sz w:val="26"/>
          <w:szCs w:val="26"/>
          <w:lang w:val="ru-RU" w:eastAsia="ar-SA" w:bidi="ar-SA"/>
        </w:rPr>
        <w:t xml:space="preserve"> могло явиться </w:t>
      </w:r>
      <w:r w:rsidR="00B0758B" w:rsidRPr="00553EFE">
        <w:rPr>
          <w:rFonts w:eastAsia="Times New Roman" w:cs="Times New Roman"/>
          <w:color w:val="auto"/>
          <w:sz w:val="26"/>
          <w:szCs w:val="26"/>
          <w:lang w:val="ru-RU" w:eastAsia="ar-SA" w:bidi="ar-SA"/>
        </w:rPr>
        <w:t xml:space="preserve">устранение с рынка оказания услуг по </w:t>
      </w:r>
      <w:r w:rsidR="00B0758B">
        <w:rPr>
          <w:rFonts w:eastAsia="Times New Roman" w:cs="Times New Roman"/>
          <w:color w:val="auto"/>
          <w:sz w:val="26"/>
          <w:szCs w:val="26"/>
          <w:lang w:val="ru-RU" w:eastAsia="ar-SA" w:bidi="ar-SA"/>
        </w:rPr>
        <w:t xml:space="preserve">передаче тепловой энергии </w:t>
      </w:r>
      <w:r w:rsidR="00B0758B" w:rsidRPr="00553EFE">
        <w:rPr>
          <w:rFonts w:eastAsia="Times New Roman" w:cs="Times New Roman"/>
          <w:color w:val="auto"/>
          <w:sz w:val="26"/>
          <w:szCs w:val="26"/>
          <w:lang w:val="ru-RU" w:eastAsia="ar-SA" w:bidi="ar-SA"/>
        </w:rPr>
        <w:t>хозяйствующего субъекта –</w:t>
      </w:r>
      <w:r w:rsidR="00B0758B">
        <w:rPr>
          <w:rFonts w:eastAsia="Times New Roman" w:cs="Times New Roman"/>
          <w:color w:val="auto"/>
          <w:sz w:val="26"/>
          <w:szCs w:val="26"/>
          <w:lang w:val="ru-RU" w:eastAsia="ar-SA" w:bidi="ar-SA"/>
        </w:rPr>
        <w:t xml:space="preserve"> ООО «АТИС»</w:t>
      </w:r>
      <w:r w:rsidR="00B0758B" w:rsidRPr="00553EFE">
        <w:rPr>
          <w:rFonts w:eastAsia="Times New Roman" w:cs="Times New Roman"/>
          <w:color w:val="auto"/>
          <w:sz w:val="26"/>
          <w:szCs w:val="26"/>
          <w:lang w:val="ru-RU" w:eastAsia="ar-SA" w:bidi="ar-SA"/>
        </w:rPr>
        <w:t>,</w:t>
      </w:r>
      <w:r w:rsidR="00B0758B">
        <w:rPr>
          <w:rFonts w:eastAsia="Times New Roman" w:cs="Times New Roman"/>
          <w:color w:val="auto"/>
          <w:sz w:val="26"/>
          <w:szCs w:val="26"/>
          <w:lang w:val="ru-RU" w:eastAsia="ar-SA" w:bidi="ar-SA"/>
        </w:rPr>
        <w:t xml:space="preserve"> ограничение доступа на данный товарный рынок, недопущение</w:t>
      </w:r>
      <w:r w:rsidR="00A00B0D">
        <w:rPr>
          <w:rFonts w:eastAsia="Times New Roman" w:cs="Times New Roman"/>
          <w:color w:val="auto"/>
          <w:sz w:val="26"/>
          <w:szCs w:val="26"/>
          <w:lang w:val="ru-RU" w:eastAsia="ar-SA" w:bidi="ar-SA"/>
        </w:rPr>
        <w:t>,</w:t>
      </w:r>
      <w:r w:rsidR="00B0758B">
        <w:rPr>
          <w:rFonts w:eastAsia="Times New Roman" w:cs="Times New Roman"/>
          <w:color w:val="auto"/>
          <w:sz w:val="26"/>
          <w:szCs w:val="26"/>
          <w:lang w:val="ru-RU" w:eastAsia="ar-SA" w:bidi="ar-SA"/>
        </w:rPr>
        <w:t xml:space="preserve"> ограничение</w:t>
      </w:r>
      <w:r w:rsidR="00A00B0D">
        <w:rPr>
          <w:rFonts w:eastAsia="Times New Roman" w:cs="Times New Roman"/>
          <w:color w:val="auto"/>
          <w:sz w:val="26"/>
          <w:szCs w:val="26"/>
          <w:lang w:val="ru-RU" w:eastAsia="ar-SA" w:bidi="ar-SA"/>
        </w:rPr>
        <w:t>,</w:t>
      </w:r>
      <w:r w:rsidR="00B0758B">
        <w:rPr>
          <w:rFonts w:eastAsia="Times New Roman" w:cs="Times New Roman"/>
          <w:color w:val="auto"/>
          <w:sz w:val="26"/>
          <w:szCs w:val="26"/>
          <w:lang w:val="ru-RU" w:eastAsia="ar-SA" w:bidi="ar-SA"/>
        </w:rPr>
        <w:t xml:space="preserve"> устранение конкуренции на соответствующем товарном рынке</w:t>
      </w:r>
      <w:r w:rsidR="00B0758B" w:rsidRPr="00553EFE">
        <w:rPr>
          <w:rFonts w:eastAsia="Times New Roman" w:cs="Times New Roman"/>
          <w:color w:val="auto"/>
          <w:sz w:val="26"/>
          <w:szCs w:val="26"/>
          <w:lang w:val="ru-RU" w:eastAsia="ar-SA" w:bidi="ar-SA"/>
        </w:rPr>
        <w:t>.</w:t>
      </w:r>
    </w:p>
    <w:p w:rsidR="00636F4E" w:rsidRDefault="002909AC" w:rsidP="00A704B3">
      <w:pPr>
        <w:autoSpaceDE w:val="0"/>
        <w:ind w:firstLine="680"/>
        <w:jc w:val="both"/>
        <w:rPr>
          <w:rFonts w:cs="Times New Roman"/>
          <w:spacing w:val="-4"/>
          <w:sz w:val="26"/>
          <w:szCs w:val="26"/>
          <w:lang w:val="ru-RU"/>
        </w:rPr>
      </w:pPr>
      <w:r>
        <w:rPr>
          <w:rFonts w:cs="Times New Roman"/>
          <w:spacing w:val="-4"/>
          <w:sz w:val="26"/>
          <w:szCs w:val="26"/>
          <w:lang w:val="ru-RU"/>
        </w:rPr>
        <w:t>4</w:t>
      </w:r>
      <w:r w:rsidR="00CD76B9">
        <w:rPr>
          <w:rFonts w:cs="Times New Roman"/>
          <w:spacing w:val="-4"/>
          <w:sz w:val="26"/>
          <w:szCs w:val="26"/>
          <w:lang w:val="ru-RU"/>
        </w:rPr>
        <w:t xml:space="preserve">. </w:t>
      </w:r>
      <w:r w:rsidR="006714C0">
        <w:rPr>
          <w:rFonts w:cs="Times New Roman"/>
          <w:spacing w:val="-4"/>
          <w:sz w:val="26"/>
          <w:szCs w:val="26"/>
          <w:lang w:val="ru-RU"/>
        </w:rPr>
        <w:t>Выдать</w:t>
      </w:r>
      <w:r w:rsidR="00CD76B9">
        <w:rPr>
          <w:rFonts w:cs="Times New Roman"/>
          <w:spacing w:val="-4"/>
          <w:sz w:val="26"/>
          <w:szCs w:val="26"/>
          <w:lang w:val="ru-RU"/>
        </w:rPr>
        <w:t xml:space="preserve"> </w:t>
      </w:r>
      <w:r w:rsidR="006714C0" w:rsidRPr="00A704B3">
        <w:rPr>
          <w:rFonts w:cs="Times New Roman"/>
          <w:spacing w:val="-4"/>
          <w:sz w:val="26"/>
          <w:szCs w:val="26"/>
          <w:lang w:val="ru-RU"/>
        </w:rPr>
        <w:t>Управлению муниципальной собственности администрации Чебаркульского городского округа</w:t>
      </w:r>
      <w:r w:rsidR="00D57030">
        <w:rPr>
          <w:rFonts w:cs="Times New Roman"/>
          <w:spacing w:val="-4"/>
          <w:sz w:val="26"/>
          <w:szCs w:val="26"/>
          <w:lang w:val="ru-RU"/>
        </w:rPr>
        <w:t xml:space="preserve"> </w:t>
      </w:r>
      <w:r w:rsidR="006714C0" w:rsidRPr="006714C0">
        <w:rPr>
          <w:rFonts w:cs="Times New Roman"/>
          <w:spacing w:val="-4"/>
          <w:sz w:val="26"/>
          <w:szCs w:val="26"/>
          <w:lang w:val="ru-RU"/>
        </w:rPr>
        <w:t xml:space="preserve">предписание о </w:t>
      </w:r>
      <w:r w:rsidR="00D57030">
        <w:rPr>
          <w:rFonts w:cs="Times New Roman"/>
          <w:spacing w:val="-4"/>
          <w:sz w:val="26"/>
          <w:szCs w:val="26"/>
          <w:lang w:val="ru-RU"/>
        </w:rPr>
        <w:t>прекращении нарушений  антимонопольного законодательства</w:t>
      </w:r>
      <w:r w:rsidR="006714C0">
        <w:rPr>
          <w:rFonts w:cs="Times New Roman"/>
          <w:spacing w:val="-4"/>
          <w:sz w:val="26"/>
          <w:szCs w:val="26"/>
          <w:lang w:val="ru-RU"/>
        </w:rPr>
        <w:t>,</w:t>
      </w:r>
      <w:r w:rsidR="00F97214">
        <w:rPr>
          <w:rFonts w:cs="Times New Roman"/>
          <w:spacing w:val="-4"/>
          <w:sz w:val="26"/>
          <w:szCs w:val="26"/>
          <w:lang w:val="ru-RU"/>
        </w:rPr>
        <w:t xml:space="preserve"> </w:t>
      </w:r>
      <w:r w:rsidR="00636F4E">
        <w:rPr>
          <w:rFonts w:cs="Times New Roman"/>
          <w:spacing w:val="-4"/>
          <w:sz w:val="26"/>
          <w:szCs w:val="26"/>
          <w:lang w:val="ru-RU"/>
        </w:rPr>
        <w:t>путем:</w:t>
      </w:r>
    </w:p>
    <w:p w:rsidR="006714C0" w:rsidRDefault="00636F4E" w:rsidP="00A704B3">
      <w:pPr>
        <w:autoSpaceDE w:val="0"/>
        <w:ind w:firstLine="680"/>
        <w:jc w:val="both"/>
        <w:rPr>
          <w:rFonts w:cs="Times New Roman"/>
          <w:spacing w:val="-4"/>
          <w:sz w:val="26"/>
          <w:szCs w:val="26"/>
          <w:lang w:val="ru-RU"/>
        </w:rPr>
      </w:pPr>
      <w:r>
        <w:rPr>
          <w:rFonts w:cs="Times New Roman"/>
          <w:spacing w:val="-4"/>
          <w:sz w:val="26"/>
          <w:szCs w:val="26"/>
          <w:lang w:val="ru-RU"/>
        </w:rPr>
        <w:t xml:space="preserve">- </w:t>
      </w:r>
      <w:r w:rsidR="006714C0" w:rsidRPr="006714C0">
        <w:rPr>
          <w:rFonts w:cs="Times New Roman"/>
          <w:spacing w:val="-4"/>
          <w:sz w:val="26"/>
          <w:szCs w:val="26"/>
          <w:lang w:val="ru-RU"/>
        </w:rPr>
        <w:t>принятия мер по прекращению</w:t>
      </w:r>
      <w:r w:rsidR="006714C0">
        <w:rPr>
          <w:rFonts w:cs="Times New Roman"/>
          <w:spacing w:val="-4"/>
          <w:sz w:val="26"/>
          <w:szCs w:val="26"/>
          <w:lang w:val="ru-RU"/>
        </w:rPr>
        <w:t xml:space="preserve"> использования ООО ПЭК «Теплоснабжение» тепловых сетей</w:t>
      </w:r>
      <w:r w:rsidR="0025261C">
        <w:rPr>
          <w:rFonts w:cs="Times New Roman"/>
          <w:spacing w:val="-4"/>
          <w:sz w:val="26"/>
          <w:szCs w:val="26"/>
          <w:lang w:val="ru-RU"/>
        </w:rPr>
        <w:t>, переданных</w:t>
      </w:r>
      <w:r w:rsidR="006714C0">
        <w:rPr>
          <w:rFonts w:cs="Times New Roman"/>
          <w:spacing w:val="-4"/>
          <w:sz w:val="26"/>
          <w:szCs w:val="26"/>
          <w:lang w:val="ru-RU"/>
        </w:rPr>
        <w:t xml:space="preserve"> по договору аренды </w:t>
      </w:r>
      <w:r w:rsidR="006714C0" w:rsidRPr="006714C0">
        <w:rPr>
          <w:rFonts w:cs="Times New Roman"/>
          <w:spacing w:val="-4"/>
          <w:sz w:val="26"/>
          <w:szCs w:val="26"/>
          <w:lang w:val="ru-RU"/>
        </w:rPr>
        <w:t>№ 49 от 02.07.2012</w:t>
      </w:r>
      <w:r>
        <w:rPr>
          <w:rFonts w:cs="Times New Roman"/>
          <w:spacing w:val="-4"/>
          <w:sz w:val="26"/>
          <w:szCs w:val="26"/>
          <w:lang w:val="ru-RU"/>
        </w:rPr>
        <w:t xml:space="preserve">, </w:t>
      </w:r>
      <w:r w:rsidR="006714C0" w:rsidRPr="006714C0">
        <w:rPr>
          <w:rFonts w:cs="Times New Roman"/>
          <w:spacing w:val="-4"/>
          <w:sz w:val="26"/>
          <w:szCs w:val="26"/>
          <w:lang w:val="ru-RU"/>
        </w:rPr>
        <w:t>в том числе путем направления в адрес</w:t>
      </w:r>
      <w:r>
        <w:rPr>
          <w:rFonts w:cs="Times New Roman"/>
          <w:spacing w:val="-4"/>
          <w:sz w:val="26"/>
          <w:szCs w:val="26"/>
          <w:lang w:val="ru-RU"/>
        </w:rPr>
        <w:t xml:space="preserve"> ООО ПЭК «Теплоснабжение» требования</w:t>
      </w:r>
      <w:r w:rsidR="006714C0" w:rsidRPr="006714C0">
        <w:rPr>
          <w:rFonts w:cs="Times New Roman"/>
          <w:spacing w:val="-4"/>
          <w:sz w:val="26"/>
          <w:szCs w:val="26"/>
          <w:lang w:val="ru-RU"/>
        </w:rPr>
        <w:t xml:space="preserve"> о</w:t>
      </w:r>
      <w:r>
        <w:rPr>
          <w:rFonts w:cs="Times New Roman"/>
          <w:spacing w:val="-4"/>
          <w:sz w:val="26"/>
          <w:szCs w:val="26"/>
          <w:lang w:val="ru-RU"/>
        </w:rPr>
        <w:t xml:space="preserve"> возврате д</w:t>
      </w:r>
      <w:r w:rsidR="002909AC">
        <w:rPr>
          <w:rFonts w:cs="Times New Roman"/>
          <w:spacing w:val="-4"/>
          <w:sz w:val="26"/>
          <w:szCs w:val="26"/>
          <w:lang w:val="ru-RU"/>
        </w:rPr>
        <w:t>анного муниципального имущества и расторжения договора</w:t>
      </w:r>
      <w:r w:rsidR="00F97214">
        <w:rPr>
          <w:rFonts w:cs="Times New Roman"/>
          <w:spacing w:val="-4"/>
          <w:sz w:val="26"/>
          <w:szCs w:val="26"/>
          <w:lang w:val="ru-RU"/>
        </w:rPr>
        <w:t xml:space="preserve"> </w:t>
      </w:r>
      <w:r w:rsidR="002909AC" w:rsidRPr="002909AC">
        <w:rPr>
          <w:rFonts w:cs="Times New Roman"/>
          <w:spacing w:val="-4"/>
          <w:sz w:val="26"/>
          <w:szCs w:val="26"/>
          <w:lang w:val="ru-RU"/>
        </w:rPr>
        <w:t>аренды № 49 от 02.07.2012</w:t>
      </w:r>
      <w:r w:rsidR="002909AC">
        <w:rPr>
          <w:rFonts w:cs="Times New Roman"/>
          <w:spacing w:val="-4"/>
          <w:sz w:val="26"/>
          <w:szCs w:val="26"/>
          <w:lang w:val="ru-RU"/>
        </w:rPr>
        <w:t>;</w:t>
      </w:r>
    </w:p>
    <w:p w:rsidR="00636F4E" w:rsidRDefault="00636F4E" w:rsidP="00A704B3">
      <w:pPr>
        <w:autoSpaceDE w:val="0"/>
        <w:ind w:firstLine="680"/>
        <w:jc w:val="both"/>
        <w:rPr>
          <w:rFonts w:cs="Times New Roman"/>
          <w:spacing w:val="-4"/>
          <w:sz w:val="26"/>
          <w:szCs w:val="26"/>
          <w:lang w:val="ru-RU"/>
        </w:rPr>
      </w:pPr>
      <w:r>
        <w:rPr>
          <w:rFonts w:cs="Times New Roman"/>
          <w:spacing w:val="-4"/>
          <w:sz w:val="26"/>
          <w:szCs w:val="26"/>
          <w:lang w:val="ru-RU"/>
        </w:rPr>
        <w:t xml:space="preserve">- обеспечения возможности ООО «АТИС» осуществлять деятельность по эксплуатации тепловых сетей в соответствии с договором аренды </w:t>
      </w:r>
      <w:r w:rsidRPr="00636F4E">
        <w:rPr>
          <w:rFonts w:cs="Times New Roman"/>
          <w:spacing w:val="-4"/>
          <w:sz w:val="26"/>
          <w:szCs w:val="26"/>
          <w:lang w:val="ru-RU"/>
        </w:rPr>
        <w:t>№ 21 от 22.11.2011</w:t>
      </w:r>
      <w:r w:rsidR="006E7C38">
        <w:rPr>
          <w:rFonts w:cs="Times New Roman"/>
          <w:spacing w:val="-4"/>
          <w:sz w:val="26"/>
          <w:szCs w:val="26"/>
          <w:lang w:val="ru-RU"/>
        </w:rPr>
        <w:t xml:space="preserve"> </w:t>
      </w:r>
      <w:r w:rsidR="0025261C" w:rsidRPr="0025261C">
        <w:rPr>
          <w:rFonts w:cs="Times New Roman"/>
          <w:spacing w:val="-4"/>
          <w:sz w:val="26"/>
          <w:szCs w:val="26"/>
          <w:lang w:val="ru-RU"/>
        </w:rPr>
        <w:t xml:space="preserve">до </w:t>
      </w:r>
      <w:r w:rsidR="00000124" w:rsidRPr="00000124">
        <w:rPr>
          <w:rFonts w:cs="Times New Roman"/>
          <w:spacing w:val="-4"/>
          <w:sz w:val="26"/>
          <w:szCs w:val="26"/>
          <w:lang w:val="ru-RU"/>
        </w:rPr>
        <w:t>вступления в законную силу</w:t>
      </w:r>
      <w:r w:rsidR="00F97214">
        <w:rPr>
          <w:rFonts w:cs="Times New Roman"/>
          <w:spacing w:val="-4"/>
          <w:sz w:val="26"/>
          <w:szCs w:val="26"/>
          <w:lang w:val="ru-RU"/>
        </w:rPr>
        <w:t xml:space="preserve"> </w:t>
      </w:r>
      <w:r w:rsidR="0025261C" w:rsidRPr="0025261C">
        <w:rPr>
          <w:rFonts w:cs="Times New Roman"/>
          <w:spacing w:val="-4"/>
          <w:sz w:val="26"/>
          <w:szCs w:val="26"/>
          <w:lang w:val="ru-RU"/>
        </w:rPr>
        <w:t>судебного акта по делу № А76-13099/2012</w:t>
      </w:r>
      <w:r>
        <w:rPr>
          <w:rFonts w:cs="Times New Roman"/>
          <w:spacing w:val="-4"/>
          <w:sz w:val="26"/>
          <w:szCs w:val="26"/>
          <w:lang w:val="ru-RU"/>
        </w:rPr>
        <w:t>;</w:t>
      </w:r>
    </w:p>
    <w:p w:rsidR="00636F4E" w:rsidRDefault="00636F4E" w:rsidP="00A704B3">
      <w:pPr>
        <w:autoSpaceDE w:val="0"/>
        <w:ind w:firstLine="680"/>
        <w:jc w:val="both"/>
        <w:rPr>
          <w:rFonts w:cs="Times New Roman"/>
          <w:spacing w:val="-4"/>
          <w:sz w:val="26"/>
          <w:szCs w:val="26"/>
          <w:lang w:val="ru-RU"/>
        </w:rPr>
      </w:pPr>
      <w:r>
        <w:rPr>
          <w:rFonts w:cs="Times New Roman"/>
          <w:spacing w:val="-4"/>
          <w:sz w:val="26"/>
          <w:szCs w:val="26"/>
          <w:lang w:val="ru-RU"/>
        </w:rPr>
        <w:lastRenderedPageBreak/>
        <w:t>- направления в адрес Управления</w:t>
      </w:r>
      <w:r w:rsidRPr="00636F4E">
        <w:rPr>
          <w:rFonts w:cs="Times New Roman"/>
          <w:spacing w:val="-4"/>
          <w:sz w:val="26"/>
          <w:szCs w:val="26"/>
          <w:lang w:val="ru-RU"/>
        </w:rPr>
        <w:t xml:space="preserve"> жилищно-коммунального хозяйства</w:t>
      </w:r>
      <w:r>
        <w:rPr>
          <w:rFonts w:cs="Times New Roman"/>
          <w:spacing w:val="-4"/>
          <w:sz w:val="26"/>
          <w:szCs w:val="26"/>
          <w:lang w:val="ru-RU"/>
        </w:rPr>
        <w:t xml:space="preserve"> письма, содержащего информацию о расторжении договора</w:t>
      </w:r>
      <w:r w:rsidR="00F97214">
        <w:rPr>
          <w:rFonts w:cs="Times New Roman"/>
          <w:spacing w:val="-4"/>
          <w:sz w:val="26"/>
          <w:szCs w:val="26"/>
          <w:lang w:val="ru-RU"/>
        </w:rPr>
        <w:t xml:space="preserve"> </w:t>
      </w:r>
      <w:r w:rsidRPr="00636F4E">
        <w:rPr>
          <w:rFonts w:cs="Times New Roman"/>
          <w:spacing w:val="-4"/>
          <w:sz w:val="26"/>
          <w:szCs w:val="26"/>
          <w:lang w:val="ru-RU"/>
        </w:rPr>
        <w:t>аренды № 49 от 02.07.2012</w:t>
      </w:r>
      <w:r>
        <w:rPr>
          <w:rFonts w:cs="Times New Roman"/>
          <w:spacing w:val="-4"/>
          <w:sz w:val="26"/>
          <w:szCs w:val="26"/>
          <w:lang w:val="ru-RU"/>
        </w:rPr>
        <w:t xml:space="preserve"> с ООО ПЭК «Теплоснабжение» и о возможности осуществления ООО «АТИС» деятельности по обслуживанию тепловых сетей.</w:t>
      </w:r>
    </w:p>
    <w:p w:rsidR="00636F4E" w:rsidRDefault="002909AC" w:rsidP="00A704B3">
      <w:pPr>
        <w:autoSpaceDE w:val="0"/>
        <w:ind w:firstLine="680"/>
        <w:jc w:val="both"/>
        <w:rPr>
          <w:rFonts w:cs="Times New Roman"/>
          <w:spacing w:val="-4"/>
          <w:sz w:val="26"/>
          <w:szCs w:val="26"/>
          <w:lang w:val="ru-RU"/>
        </w:rPr>
      </w:pPr>
      <w:r>
        <w:rPr>
          <w:rFonts w:cs="Times New Roman"/>
          <w:spacing w:val="-4"/>
          <w:sz w:val="26"/>
          <w:szCs w:val="26"/>
          <w:lang w:val="ru-RU"/>
        </w:rPr>
        <w:t>5</w:t>
      </w:r>
      <w:r w:rsidR="00636F4E">
        <w:rPr>
          <w:rFonts w:cs="Times New Roman"/>
          <w:spacing w:val="-4"/>
          <w:sz w:val="26"/>
          <w:szCs w:val="26"/>
          <w:lang w:val="ru-RU"/>
        </w:rPr>
        <w:t xml:space="preserve">. </w:t>
      </w:r>
      <w:r w:rsidR="00636F4E" w:rsidRPr="00636F4E">
        <w:rPr>
          <w:rFonts w:cs="Times New Roman"/>
          <w:spacing w:val="-4"/>
          <w:sz w:val="26"/>
          <w:szCs w:val="26"/>
          <w:lang w:val="ru-RU"/>
        </w:rPr>
        <w:t xml:space="preserve">Выдать </w:t>
      </w:r>
      <w:r w:rsidR="00D31CAB" w:rsidRPr="00D31CAB">
        <w:rPr>
          <w:rFonts w:cs="Times New Roman"/>
          <w:spacing w:val="-4"/>
          <w:sz w:val="26"/>
          <w:szCs w:val="26"/>
          <w:lang w:val="ru-RU"/>
        </w:rPr>
        <w:t>ООО ПЭК «Теплоснабжение</w:t>
      </w:r>
      <w:r w:rsidR="00D31CAB">
        <w:rPr>
          <w:rFonts w:cs="Times New Roman"/>
          <w:spacing w:val="-4"/>
          <w:sz w:val="26"/>
          <w:szCs w:val="26"/>
          <w:lang w:val="ru-RU"/>
        </w:rPr>
        <w:t>»</w:t>
      </w:r>
      <w:r w:rsidR="00F97214">
        <w:rPr>
          <w:rFonts w:cs="Times New Roman"/>
          <w:spacing w:val="-4"/>
          <w:sz w:val="26"/>
          <w:szCs w:val="26"/>
          <w:lang w:val="ru-RU"/>
        </w:rPr>
        <w:t xml:space="preserve"> </w:t>
      </w:r>
      <w:r w:rsidR="00636F4E" w:rsidRPr="00636F4E">
        <w:rPr>
          <w:rFonts w:cs="Times New Roman"/>
          <w:spacing w:val="-4"/>
          <w:sz w:val="26"/>
          <w:szCs w:val="26"/>
          <w:lang w:val="ru-RU"/>
        </w:rPr>
        <w:t>предписание о</w:t>
      </w:r>
      <w:r w:rsidR="00B0758B">
        <w:rPr>
          <w:rFonts w:cs="Times New Roman"/>
          <w:spacing w:val="-4"/>
          <w:sz w:val="26"/>
          <w:szCs w:val="26"/>
          <w:lang w:val="ru-RU"/>
        </w:rPr>
        <w:t xml:space="preserve"> прекращ</w:t>
      </w:r>
      <w:r w:rsidR="00F97214">
        <w:rPr>
          <w:rFonts w:cs="Times New Roman"/>
          <w:spacing w:val="-4"/>
          <w:sz w:val="26"/>
          <w:szCs w:val="26"/>
          <w:lang w:val="ru-RU"/>
        </w:rPr>
        <w:t xml:space="preserve">ении нарушения антимонопольного </w:t>
      </w:r>
      <w:r w:rsidR="00B0758B">
        <w:rPr>
          <w:rFonts w:cs="Times New Roman"/>
          <w:spacing w:val="-4"/>
          <w:sz w:val="26"/>
          <w:szCs w:val="26"/>
          <w:lang w:val="ru-RU"/>
        </w:rPr>
        <w:t xml:space="preserve">законодательства </w:t>
      </w:r>
      <w:r w:rsidR="00D31CAB">
        <w:rPr>
          <w:rFonts w:cs="Times New Roman"/>
          <w:spacing w:val="-4"/>
          <w:sz w:val="26"/>
          <w:szCs w:val="26"/>
          <w:lang w:val="ru-RU"/>
        </w:rPr>
        <w:t>путем возврата</w:t>
      </w:r>
      <w:r w:rsidR="00F97214">
        <w:rPr>
          <w:rFonts w:cs="Times New Roman"/>
          <w:spacing w:val="-4"/>
          <w:sz w:val="26"/>
          <w:szCs w:val="26"/>
          <w:lang w:val="ru-RU"/>
        </w:rPr>
        <w:t xml:space="preserve"> </w:t>
      </w:r>
      <w:r w:rsidR="00D31CAB" w:rsidRPr="00D31CAB">
        <w:rPr>
          <w:rFonts w:cs="Times New Roman"/>
          <w:spacing w:val="-4"/>
          <w:sz w:val="26"/>
          <w:szCs w:val="26"/>
          <w:lang w:val="ru-RU"/>
        </w:rPr>
        <w:t>Управлению муниципальной собственности</w:t>
      </w:r>
      <w:r w:rsidR="00F97214">
        <w:rPr>
          <w:rFonts w:cs="Times New Roman"/>
          <w:spacing w:val="-4"/>
          <w:sz w:val="26"/>
          <w:szCs w:val="26"/>
          <w:lang w:val="ru-RU"/>
        </w:rPr>
        <w:t xml:space="preserve"> </w:t>
      </w:r>
      <w:r w:rsidR="00D31CAB" w:rsidRPr="00D31CAB">
        <w:rPr>
          <w:rFonts w:cs="Times New Roman"/>
          <w:spacing w:val="-4"/>
          <w:sz w:val="26"/>
          <w:szCs w:val="26"/>
          <w:lang w:val="ru-RU"/>
        </w:rPr>
        <w:t>тепловых сетей</w:t>
      </w:r>
      <w:r w:rsidR="0025261C">
        <w:rPr>
          <w:rFonts w:cs="Times New Roman"/>
          <w:spacing w:val="-4"/>
          <w:sz w:val="26"/>
          <w:szCs w:val="26"/>
          <w:lang w:val="ru-RU"/>
        </w:rPr>
        <w:t>, переданных обществу</w:t>
      </w:r>
      <w:r w:rsidR="00D31CAB" w:rsidRPr="00D31CAB">
        <w:rPr>
          <w:rFonts w:cs="Times New Roman"/>
          <w:spacing w:val="-4"/>
          <w:sz w:val="26"/>
          <w:szCs w:val="26"/>
          <w:lang w:val="ru-RU"/>
        </w:rPr>
        <w:t xml:space="preserve"> по договору аренды № 49 от 02.07.2012</w:t>
      </w:r>
      <w:r>
        <w:rPr>
          <w:rFonts w:cs="Times New Roman"/>
          <w:spacing w:val="-4"/>
          <w:sz w:val="26"/>
          <w:szCs w:val="26"/>
          <w:lang w:val="ru-RU"/>
        </w:rPr>
        <w:t xml:space="preserve"> и</w:t>
      </w:r>
      <w:r w:rsidRPr="002909AC">
        <w:rPr>
          <w:rFonts w:cs="Times New Roman"/>
          <w:spacing w:val="-4"/>
          <w:sz w:val="26"/>
          <w:szCs w:val="26"/>
          <w:lang w:val="ru-RU"/>
        </w:rPr>
        <w:t xml:space="preserve"> расторжения договора аренды № 49 от 02.07.2012</w:t>
      </w:r>
      <w:r>
        <w:rPr>
          <w:rFonts w:cs="Times New Roman"/>
          <w:spacing w:val="-4"/>
          <w:sz w:val="26"/>
          <w:szCs w:val="26"/>
          <w:lang w:val="ru-RU"/>
        </w:rPr>
        <w:t>.</w:t>
      </w:r>
    </w:p>
    <w:p w:rsidR="003025F0" w:rsidRDefault="002909AC" w:rsidP="00A704B3">
      <w:pPr>
        <w:autoSpaceDE w:val="0"/>
        <w:ind w:firstLine="680"/>
        <w:jc w:val="both"/>
        <w:rPr>
          <w:rFonts w:cs="Times New Roman"/>
          <w:spacing w:val="-4"/>
          <w:sz w:val="26"/>
          <w:szCs w:val="26"/>
          <w:lang w:val="ru-RU"/>
        </w:rPr>
      </w:pPr>
      <w:r>
        <w:rPr>
          <w:rFonts w:cs="Times New Roman"/>
          <w:spacing w:val="-4"/>
          <w:sz w:val="26"/>
          <w:szCs w:val="26"/>
          <w:lang w:val="ru-RU"/>
        </w:rPr>
        <w:t xml:space="preserve">6. Выдать </w:t>
      </w:r>
      <w:r w:rsidRPr="002909AC">
        <w:rPr>
          <w:rFonts w:cs="Times New Roman"/>
          <w:spacing w:val="-4"/>
          <w:sz w:val="26"/>
          <w:szCs w:val="26"/>
          <w:lang w:val="ru-RU"/>
        </w:rPr>
        <w:t>Управлени</w:t>
      </w:r>
      <w:r>
        <w:rPr>
          <w:rFonts w:cs="Times New Roman"/>
          <w:spacing w:val="-4"/>
          <w:sz w:val="26"/>
          <w:szCs w:val="26"/>
          <w:lang w:val="ru-RU"/>
        </w:rPr>
        <w:t>ю</w:t>
      </w:r>
      <w:r w:rsidRPr="002909AC">
        <w:rPr>
          <w:rFonts w:cs="Times New Roman"/>
          <w:spacing w:val="-4"/>
          <w:sz w:val="26"/>
          <w:szCs w:val="26"/>
          <w:lang w:val="ru-RU"/>
        </w:rPr>
        <w:t xml:space="preserve"> жилищно-коммунального хозяйства администрации Чебаркульского городского округа</w:t>
      </w:r>
      <w:r w:rsidR="00F97214">
        <w:rPr>
          <w:rFonts w:cs="Times New Roman"/>
          <w:spacing w:val="-4"/>
          <w:sz w:val="26"/>
          <w:szCs w:val="26"/>
          <w:lang w:val="ru-RU"/>
        </w:rPr>
        <w:t xml:space="preserve"> </w:t>
      </w:r>
      <w:r w:rsidRPr="002909AC">
        <w:rPr>
          <w:rFonts w:cs="Times New Roman"/>
          <w:spacing w:val="-4"/>
          <w:sz w:val="26"/>
          <w:szCs w:val="26"/>
          <w:lang w:val="ru-RU"/>
        </w:rPr>
        <w:t>предписание о совершении действий, направленных на обеспечение конкуренции,</w:t>
      </w:r>
      <w:r w:rsidR="003025F0">
        <w:rPr>
          <w:rFonts w:cs="Times New Roman"/>
          <w:spacing w:val="-4"/>
          <w:sz w:val="26"/>
          <w:szCs w:val="26"/>
          <w:lang w:val="ru-RU"/>
        </w:rPr>
        <w:t xml:space="preserve"> а именно:</w:t>
      </w:r>
    </w:p>
    <w:p w:rsidR="003025F0" w:rsidRDefault="003025F0" w:rsidP="00A704B3">
      <w:pPr>
        <w:autoSpaceDE w:val="0"/>
        <w:ind w:firstLine="680"/>
        <w:jc w:val="both"/>
        <w:rPr>
          <w:rFonts w:cs="Times New Roman"/>
          <w:spacing w:val="-4"/>
          <w:sz w:val="26"/>
          <w:szCs w:val="26"/>
          <w:lang w:val="ru-RU"/>
        </w:rPr>
      </w:pPr>
      <w:r>
        <w:rPr>
          <w:rFonts w:cs="Times New Roman"/>
          <w:spacing w:val="-4"/>
          <w:sz w:val="26"/>
          <w:szCs w:val="26"/>
          <w:lang w:val="ru-RU"/>
        </w:rPr>
        <w:t>- обеспечить выдачу</w:t>
      </w:r>
      <w:r w:rsidR="002909AC">
        <w:rPr>
          <w:rFonts w:cs="Times New Roman"/>
          <w:spacing w:val="-4"/>
          <w:sz w:val="26"/>
          <w:szCs w:val="26"/>
          <w:lang w:val="ru-RU"/>
        </w:rPr>
        <w:t xml:space="preserve"> ООО «АТИС» разрешений на право производства земляных работ в установленном действующими муниципальными правовыми актами порядке</w:t>
      </w:r>
      <w:r>
        <w:rPr>
          <w:rFonts w:cs="Times New Roman"/>
          <w:spacing w:val="-4"/>
          <w:sz w:val="26"/>
          <w:szCs w:val="26"/>
          <w:lang w:val="ru-RU"/>
        </w:rPr>
        <w:t>;</w:t>
      </w:r>
    </w:p>
    <w:p w:rsidR="002909AC" w:rsidRDefault="009F4AB8" w:rsidP="00A704B3">
      <w:pPr>
        <w:autoSpaceDE w:val="0"/>
        <w:ind w:firstLine="680"/>
        <w:jc w:val="both"/>
        <w:rPr>
          <w:rFonts w:cs="Times New Roman"/>
          <w:spacing w:val="-4"/>
          <w:sz w:val="26"/>
          <w:szCs w:val="26"/>
          <w:lang w:val="ru-RU"/>
        </w:rPr>
      </w:pPr>
      <w:r>
        <w:rPr>
          <w:rFonts w:cs="Times New Roman"/>
          <w:spacing w:val="-4"/>
          <w:sz w:val="26"/>
          <w:szCs w:val="26"/>
          <w:lang w:val="ru-RU"/>
        </w:rPr>
        <w:t>- не принимать в отношении ООО «АТИС» решения об отказе в выдаче разрешений на право производства земляных работ по объектам</w:t>
      </w:r>
      <w:r w:rsidR="003025F0">
        <w:rPr>
          <w:rFonts w:cs="Times New Roman"/>
          <w:spacing w:val="-4"/>
          <w:sz w:val="26"/>
          <w:szCs w:val="26"/>
          <w:lang w:val="ru-RU"/>
        </w:rPr>
        <w:t xml:space="preserve"> теплоснабжения</w:t>
      </w:r>
      <w:r>
        <w:rPr>
          <w:rFonts w:cs="Times New Roman"/>
          <w:spacing w:val="-4"/>
          <w:sz w:val="26"/>
          <w:szCs w:val="26"/>
          <w:lang w:val="ru-RU"/>
        </w:rPr>
        <w:t xml:space="preserve">, </w:t>
      </w:r>
      <w:r w:rsidR="003025F0">
        <w:rPr>
          <w:rFonts w:cs="Times New Roman"/>
          <w:spacing w:val="-4"/>
          <w:sz w:val="26"/>
          <w:szCs w:val="26"/>
          <w:lang w:val="ru-RU"/>
        </w:rPr>
        <w:t>являющим</w:t>
      </w:r>
      <w:r>
        <w:rPr>
          <w:rFonts w:cs="Times New Roman"/>
          <w:spacing w:val="-4"/>
          <w:sz w:val="26"/>
          <w:szCs w:val="26"/>
          <w:lang w:val="ru-RU"/>
        </w:rPr>
        <w:t>ся</w:t>
      </w:r>
      <w:r w:rsidR="00F97214">
        <w:rPr>
          <w:rFonts w:cs="Times New Roman"/>
          <w:spacing w:val="-4"/>
          <w:sz w:val="26"/>
          <w:szCs w:val="26"/>
          <w:lang w:val="ru-RU"/>
        </w:rPr>
        <w:t xml:space="preserve"> </w:t>
      </w:r>
      <w:r>
        <w:rPr>
          <w:rFonts w:cs="Times New Roman"/>
          <w:spacing w:val="-4"/>
          <w:sz w:val="26"/>
          <w:szCs w:val="26"/>
          <w:lang w:val="ru-RU"/>
        </w:rPr>
        <w:t xml:space="preserve">предметом договора </w:t>
      </w:r>
      <w:r w:rsidRPr="009F4AB8">
        <w:rPr>
          <w:rFonts w:cs="Times New Roman"/>
          <w:spacing w:val="-4"/>
          <w:sz w:val="26"/>
          <w:szCs w:val="26"/>
          <w:lang w:val="ru-RU"/>
        </w:rPr>
        <w:t>аренды № 21 от 22.11.2011</w:t>
      </w:r>
      <w:r w:rsidR="009A5356">
        <w:rPr>
          <w:rFonts w:cs="Times New Roman"/>
          <w:spacing w:val="-4"/>
          <w:sz w:val="26"/>
          <w:szCs w:val="26"/>
          <w:lang w:val="ru-RU"/>
        </w:rPr>
        <w:t>,</w:t>
      </w:r>
      <w:r w:rsidR="003025F0">
        <w:rPr>
          <w:rFonts w:cs="Times New Roman"/>
          <w:spacing w:val="-4"/>
          <w:sz w:val="26"/>
          <w:szCs w:val="26"/>
          <w:lang w:val="ru-RU"/>
        </w:rPr>
        <w:t xml:space="preserve"> по основанию расторжения указанного договора и передаче имущества ООО ПЭК «Теплоснабжение» по договору </w:t>
      </w:r>
      <w:r w:rsidR="003025F0" w:rsidRPr="003025F0">
        <w:rPr>
          <w:rFonts w:cs="Times New Roman"/>
          <w:spacing w:val="-4"/>
          <w:sz w:val="26"/>
          <w:szCs w:val="26"/>
          <w:lang w:val="ru-RU"/>
        </w:rPr>
        <w:t>№ 49 от 02.07.2012</w:t>
      </w:r>
      <w:r w:rsidR="003025F0">
        <w:rPr>
          <w:rFonts w:cs="Times New Roman"/>
          <w:spacing w:val="-4"/>
          <w:sz w:val="26"/>
          <w:szCs w:val="26"/>
          <w:lang w:val="ru-RU"/>
        </w:rPr>
        <w:t>.</w:t>
      </w:r>
    </w:p>
    <w:p w:rsidR="00A704B3" w:rsidRPr="00A704B3" w:rsidRDefault="003A0B89" w:rsidP="00A704B3">
      <w:pPr>
        <w:autoSpaceDE w:val="0"/>
        <w:ind w:firstLine="680"/>
        <w:jc w:val="both"/>
        <w:rPr>
          <w:rFonts w:cs="Times New Roman"/>
          <w:spacing w:val="-4"/>
          <w:sz w:val="26"/>
          <w:szCs w:val="26"/>
          <w:lang w:val="ru-RU"/>
        </w:rPr>
      </w:pPr>
      <w:r>
        <w:rPr>
          <w:rFonts w:cs="Times New Roman"/>
          <w:spacing w:val="-4"/>
          <w:sz w:val="26"/>
          <w:szCs w:val="26"/>
          <w:lang w:val="ru-RU"/>
        </w:rPr>
        <w:t>7</w:t>
      </w:r>
      <w:r w:rsidR="00A704B3" w:rsidRPr="00A704B3">
        <w:rPr>
          <w:rFonts w:cs="Times New Roman"/>
          <w:spacing w:val="-4"/>
          <w:sz w:val="26"/>
          <w:szCs w:val="26"/>
          <w:lang w:val="ru-RU"/>
        </w:rPr>
        <w:t>. Передать соответствующему должностному лицу Челябинского УФАС России материалы настоящего дела для рассмотрения вопроса о возбуждении административного производства по выявленным признакам административного правонарушения.</w:t>
      </w:r>
    </w:p>
    <w:p w:rsidR="00103505" w:rsidRPr="00103505" w:rsidRDefault="003A0B89" w:rsidP="00A704B3">
      <w:pPr>
        <w:autoSpaceDE w:val="0"/>
        <w:ind w:firstLine="680"/>
        <w:jc w:val="both"/>
        <w:rPr>
          <w:sz w:val="26"/>
          <w:szCs w:val="26"/>
          <w:lang w:val="ru-RU"/>
        </w:rPr>
      </w:pPr>
      <w:r>
        <w:rPr>
          <w:rFonts w:cs="Times New Roman"/>
          <w:spacing w:val="-4"/>
          <w:sz w:val="26"/>
          <w:szCs w:val="26"/>
          <w:lang w:val="ru-RU"/>
        </w:rPr>
        <w:t>8</w:t>
      </w:r>
      <w:r w:rsidR="00A704B3" w:rsidRPr="00A704B3">
        <w:rPr>
          <w:rFonts w:cs="Times New Roman"/>
          <w:spacing w:val="-4"/>
          <w:sz w:val="26"/>
          <w:szCs w:val="26"/>
          <w:lang w:val="ru-RU"/>
        </w:rPr>
        <w:t>. Иные меры по устранению последствий нарушения антимонопольного законодательства, а также по обеспечению конкуренции не принимать ввиду отсутствия оснований для их принятия.</w:t>
      </w:r>
    </w:p>
    <w:p w:rsidR="00F97214" w:rsidRDefault="00F97214" w:rsidP="00274EE9">
      <w:pPr>
        <w:pStyle w:val="ConsNormal"/>
        <w:widowControl/>
        <w:spacing w:line="200" w:lineRule="atLeast"/>
        <w:ind w:firstLine="0"/>
        <w:jc w:val="both"/>
        <w:rPr>
          <w:rFonts w:ascii="Times New Roman" w:hAnsi="Times New Roman" w:cs="Times New Roman"/>
          <w:sz w:val="26"/>
          <w:szCs w:val="26"/>
        </w:rPr>
      </w:pPr>
    </w:p>
    <w:p w:rsidR="001F27C1" w:rsidRDefault="001F27C1" w:rsidP="00274EE9">
      <w:pPr>
        <w:pStyle w:val="ConsNormal"/>
        <w:widowControl/>
        <w:spacing w:line="200" w:lineRule="atLeast"/>
        <w:ind w:firstLine="0"/>
        <w:jc w:val="both"/>
        <w:rPr>
          <w:rFonts w:ascii="Times New Roman" w:hAnsi="Times New Roman" w:cs="Times New Roman"/>
          <w:sz w:val="26"/>
          <w:szCs w:val="26"/>
        </w:rPr>
      </w:pPr>
    </w:p>
    <w:p w:rsidR="00274EE9" w:rsidRDefault="00274EE9" w:rsidP="00274EE9">
      <w:pPr>
        <w:pStyle w:val="ConsNormal"/>
        <w:widowControl/>
        <w:spacing w:line="200" w:lineRule="atLeast"/>
        <w:ind w:firstLine="0"/>
        <w:jc w:val="both"/>
        <w:rPr>
          <w:rFonts w:ascii="Times New Roman" w:hAnsi="Times New Roman" w:cs="Times New Roman"/>
          <w:sz w:val="26"/>
          <w:szCs w:val="26"/>
        </w:rPr>
      </w:pPr>
      <w:r>
        <w:rPr>
          <w:rFonts w:ascii="Times New Roman" w:hAnsi="Times New Roman" w:cs="Times New Roman"/>
          <w:sz w:val="26"/>
          <w:szCs w:val="26"/>
        </w:rPr>
        <w:t>Председатель Комиссии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Н.В. Сапрыкина</w:t>
      </w:r>
    </w:p>
    <w:p w:rsidR="00274EE9" w:rsidRDefault="00274EE9" w:rsidP="00274EE9">
      <w:pPr>
        <w:pStyle w:val="ConsNormal"/>
        <w:widowControl/>
        <w:spacing w:line="200" w:lineRule="atLeast"/>
        <w:ind w:firstLine="0"/>
        <w:jc w:val="both"/>
        <w:rPr>
          <w:rFonts w:ascii="Times New Roman" w:hAnsi="Times New Roman" w:cs="Times New Roman"/>
          <w:sz w:val="26"/>
          <w:szCs w:val="26"/>
        </w:rPr>
      </w:pPr>
    </w:p>
    <w:p w:rsidR="00274EE9" w:rsidRDefault="00274EE9" w:rsidP="00274EE9">
      <w:pPr>
        <w:pStyle w:val="ConsNormal"/>
        <w:widowControl/>
        <w:spacing w:line="200" w:lineRule="atLeast"/>
        <w:ind w:firstLine="0"/>
        <w:jc w:val="both"/>
        <w:rPr>
          <w:rFonts w:ascii="Times New Roman" w:hAnsi="Times New Roman" w:cs="Times New Roman"/>
          <w:sz w:val="26"/>
          <w:szCs w:val="26"/>
        </w:rPr>
      </w:pPr>
    </w:p>
    <w:p w:rsidR="00274EE9" w:rsidRDefault="00274EE9" w:rsidP="00274EE9">
      <w:pPr>
        <w:pStyle w:val="ConsNormal"/>
        <w:widowControl/>
        <w:spacing w:line="200" w:lineRule="atLeast"/>
        <w:ind w:firstLine="0"/>
        <w:jc w:val="both"/>
        <w:rPr>
          <w:rFonts w:ascii="Times New Roman" w:hAnsi="Times New Roman" w:cs="Times New Roman"/>
          <w:sz w:val="26"/>
          <w:szCs w:val="26"/>
        </w:rPr>
      </w:pPr>
      <w:r>
        <w:rPr>
          <w:rFonts w:ascii="Times New Roman" w:hAnsi="Times New Roman" w:cs="Times New Roman"/>
          <w:sz w:val="26"/>
          <w:szCs w:val="26"/>
        </w:rPr>
        <w:t>Члены Комиссии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97214">
        <w:rPr>
          <w:rFonts w:ascii="Times New Roman" w:hAnsi="Times New Roman" w:cs="Times New Roman"/>
          <w:sz w:val="26"/>
          <w:szCs w:val="26"/>
        </w:rPr>
        <w:t xml:space="preserve">                                                   </w:t>
      </w:r>
      <w:r w:rsidR="00957D58">
        <w:rPr>
          <w:rFonts w:ascii="Times New Roman" w:hAnsi="Times New Roman" w:cs="Times New Roman"/>
          <w:sz w:val="26"/>
          <w:szCs w:val="26"/>
        </w:rPr>
        <w:t>Т.М. Соболевская</w:t>
      </w:r>
    </w:p>
    <w:p w:rsidR="00274EE9" w:rsidRDefault="00274EE9" w:rsidP="00274EE9">
      <w:pPr>
        <w:pStyle w:val="ConsNormal"/>
        <w:widowControl/>
        <w:spacing w:line="200" w:lineRule="atLeast"/>
        <w:ind w:firstLine="0"/>
        <w:jc w:val="both"/>
        <w:rPr>
          <w:rFonts w:ascii="Times New Roman" w:hAnsi="Times New Roman" w:cs="Times New Roman"/>
          <w:sz w:val="26"/>
          <w:szCs w:val="26"/>
        </w:rPr>
      </w:pPr>
    </w:p>
    <w:p w:rsidR="00274EE9" w:rsidRDefault="00274EE9" w:rsidP="00274EE9">
      <w:pPr>
        <w:pStyle w:val="ConsNormal"/>
        <w:widowControl/>
        <w:spacing w:line="200" w:lineRule="atLeast"/>
        <w:ind w:firstLine="0"/>
        <w:jc w:val="both"/>
        <w:rPr>
          <w:rFonts w:ascii="Times New Roman" w:hAnsi="Times New Roman" w:cs="Times New Roman"/>
          <w:sz w:val="26"/>
          <w:szCs w:val="26"/>
        </w:rPr>
      </w:pPr>
    </w:p>
    <w:p w:rsidR="00274EE9" w:rsidRDefault="00274EE9" w:rsidP="00274EE9">
      <w:pPr>
        <w:pStyle w:val="ConsNormal"/>
        <w:widowControl/>
        <w:spacing w:line="200" w:lineRule="atLeast"/>
        <w:ind w:firstLine="0"/>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ab/>
      </w:r>
      <w:r>
        <w:rPr>
          <w:rFonts w:ascii="Times New Roman" w:eastAsia="Lucida Sans Unicode" w:hAnsi="Times New Roman" w:cs="Times New Roman"/>
          <w:kern w:val="1"/>
          <w:sz w:val="26"/>
          <w:szCs w:val="26"/>
        </w:rPr>
        <w:tab/>
      </w:r>
      <w:r>
        <w:rPr>
          <w:rFonts w:ascii="Times New Roman" w:eastAsia="Lucida Sans Unicode" w:hAnsi="Times New Roman" w:cs="Times New Roman"/>
          <w:kern w:val="1"/>
          <w:sz w:val="26"/>
          <w:szCs w:val="26"/>
        </w:rPr>
        <w:tab/>
      </w:r>
      <w:r>
        <w:rPr>
          <w:rFonts w:ascii="Times New Roman" w:eastAsia="Lucida Sans Unicode" w:hAnsi="Times New Roman" w:cs="Times New Roman"/>
          <w:kern w:val="1"/>
          <w:sz w:val="26"/>
          <w:szCs w:val="26"/>
        </w:rPr>
        <w:tab/>
      </w:r>
      <w:r>
        <w:rPr>
          <w:rFonts w:ascii="Times New Roman" w:eastAsia="Lucida Sans Unicode" w:hAnsi="Times New Roman" w:cs="Times New Roman"/>
          <w:kern w:val="1"/>
          <w:sz w:val="26"/>
          <w:szCs w:val="26"/>
        </w:rPr>
        <w:tab/>
      </w:r>
      <w:r>
        <w:rPr>
          <w:rFonts w:ascii="Times New Roman" w:eastAsia="Lucida Sans Unicode" w:hAnsi="Times New Roman" w:cs="Times New Roman"/>
          <w:kern w:val="1"/>
          <w:sz w:val="26"/>
          <w:szCs w:val="26"/>
        </w:rPr>
        <w:tab/>
      </w:r>
      <w:r>
        <w:rPr>
          <w:rFonts w:ascii="Times New Roman" w:eastAsia="Lucida Sans Unicode" w:hAnsi="Times New Roman" w:cs="Times New Roman"/>
          <w:kern w:val="1"/>
          <w:sz w:val="26"/>
          <w:szCs w:val="26"/>
        </w:rPr>
        <w:tab/>
      </w:r>
      <w:r w:rsidR="00F97214">
        <w:rPr>
          <w:rFonts w:ascii="Times New Roman" w:eastAsia="Lucida Sans Unicode" w:hAnsi="Times New Roman" w:cs="Times New Roman"/>
          <w:kern w:val="1"/>
          <w:sz w:val="26"/>
          <w:szCs w:val="26"/>
        </w:rPr>
        <w:t xml:space="preserve">                              </w:t>
      </w:r>
      <w:r w:rsidR="00957D58" w:rsidRPr="00EB47A8">
        <w:rPr>
          <w:rFonts w:ascii="Times New Roman" w:hAnsi="Times New Roman" w:cs="Times New Roman"/>
          <w:sz w:val="26"/>
          <w:szCs w:val="26"/>
        </w:rPr>
        <w:t>В.М. Гареев</w:t>
      </w:r>
    </w:p>
    <w:p w:rsidR="0031793C" w:rsidRDefault="0031793C" w:rsidP="00FB4047">
      <w:pPr>
        <w:widowControl/>
        <w:jc w:val="both"/>
        <w:rPr>
          <w:rFonts w:eastAsia="Times New Roman" w:cs="Arial"/>
          <w:color w:val="auto"/>
          <w:sz w:val="22"/>
          <w:szCs w:val="22"/>
          <w:lang w:val="ru-RU" w:eastAsia="ar-SA" w:bidi="ar-SA"/>
        </w:rPr>
      </w:pPr>
    </w:p>
    <w:p w:rsidR="001F27C1" w:rsidRDefault="001F27C1" w:rsidP="00FB4047">
      <w:pPr>
        <w:widowControl/>
        <w:jc w:val="both"/>
        <w:rPr>
          <w:rFonts w:eastAsia="Times New Roman" w:cs="Arial"/>
          <w:color w:val="auto"/>
          <w:sz w:val="22"/>
          <w:szCs w:val="22"/>
          <w:lang w:val="ru-RU" w:eastAsia="ar-SA" w:bidi="ar-SA"/>
        </w:rPr>
      </w:pPr>
    </w:p>
    <w:p w:rsidR="00FB4047" w:rsidRPr="00FB4047" w:rsidRDefault="00FB4047" w:rsidP="00FB4047">
      <w:pPr>
        <w:widowControl/>
        <w:jc w:val="both"/>
        <w:rPr>
          <w:rFonts w:eastAsia="Courier New" w:cs="Courier New"/>
          <w:color w:val="auto"/>
          <w:sz w:val="22"/>
          <w:szCs w:val="22"/>
          <w:lang w:val="ru-RU" w:eastAsia="ar-SA" w:bidi="ar-SA"/>
        </w:rPr>
      </w:pPr>
      <w:r w:rsidRPr="00FB4047">
        <w:rPr>
          <w:rFonts w:eastAsia="Times New Roman" w:cs="Arial"/>
          <w:color w:val="auto"/>
          <w:sz w:val="22"/>
          <w:szCs w:val="22"/>
          <w:lang w:val="ru-RU" w:eastAsia="ar-SA" w:bidi="ar-SA"/>
        </w:rPr>
        <w:t xml:space="preserve">Решение может быть обжаловано в течение трех месяцев со дня его принятия </w:t>
      </w:r>
      <w:r w:rsidRPr="00FB4047">
        <w:rPr>
          <w:rFonts w:eastAsia="Courier New" w:cs="Courier New"/>
          <w:color w:val="auto"/>
          <w:sz w:val="22"/>
          <w:szCs w:val="22"/>
          <w:lang w:val="ru-RU" w:eastAsia="ar-SA" w:bidi="ar-SA"/>
        </w:rPr>
        <w:t>в суд или в арбитражный суд.</w:t>
      </w:r>
    </w:p>
    <w:p w:rsidR="00FB4047" w:rsidRPr="00FB4047" w:rsidRDefault="00FB4047" w:rsidP="00FB4047">
      <w:pPr>
        <w:widowControl/>
        <w:autoSpaceDE w:val="0"/>
        <w:spacing w:line="250" w:lineRule="atLeast"/>
        <w:jc w:val="both"/>
        <w:rPr>
          <w:rFonts w:eastAsia="Courier New" w:cs="Courier New"/>
          <w:color w:val="auto"/>
          <w:sz w:val="22"/>
          <w:szCs w:val="22"/>
          <w:lang w:val="ru-RU" w:eastAsia="ar-SA" w:bidi="ar-SA"/>
        </w:rPr>
      </w:pPr>
      <w:r w:rsidRPr="00FB4047">
        <w:rPr>
          <w:rFonts w:eastAsia="Arial" w:cs="Times New Roman"/>
          <w:color w:val="auto"/>
          <w:sz w:val="22"/>
          <w:szCs w:val="22"/>
          <w:lang w:val="ru-RU" w:eastAsia="ar-SA" w:bidi="ar-SA"/>
        </w:rPr>
        <w:t xml:space="preserve">Примечание. </w:t>
      </w:r>
      <w:r w:rsidRPr="00FB4047">
        <w:rPr>
          <w:rFonts w:eastAsia="Courier New" w:cs="Courier New"/>
          <w:color w:val="auto"/>
          <w:sz w:val="22"/>
          <w:szCs w:val="22"/>
          <w:lang w:val="ru-RU" w:eastAsia="ar-SA" w:bidi="ar-SA"/>
        </w:rPr>
        <w:t xml:space="preserve">  За  невыполнение  в   установленный   срок  законного  решения антимонопольного  органа  статьей  19.5  Кодекса  Российской  Федерации  об административных правонарушениях      установлена     административная ответственность.</w:t>
      </w:r>
    </w:p>
    <w:p w:rsidR="00BC0E6F" w:rsidRPr="00FB4047" w:rsidRDefault="00BC0E6F" w:rsidP="00FB4047">
      <w:pPr>
        <w:widowControl/>
        <w:autoSpaceDE w:val="0"/>
        <w:spacing w:line="250" w:lineRule="atLeast"/>
        <w:jc w:val="both"/>
        <w:rPr>
          <w:rFonts w:eastAsia="Arial" w:cs="Times New Roman"/>
          <w:color w:val="auto"/>
          <w:sz w:val="22"/>
          <w:szCs w:val="22"/>
          <w:lang w:val="ru-RU" w:eastAsia="ar-SA" w:bidi="ar-SA"/>
        </w:rPr>
      </w:pPr>
    </w:p>
    <w:p w:rsidR="004F54BA" w:rsidRDefault="004F54BA" w:rsidP="00FB4047">
      <w:pPr>
        <w:widowControl/>
        <w:autoSpaceDE w:val="0"/>
        <w:spacing w:line="250" w:lineRule="atLeast"/>
        <w:jc w:val="both"/>
        <w:rPr>
          <w:rFonts w:eastAsia="Arial" w:cs="Times New Roman"/>
          <w:color w:val="auto"/>
          <w:sz w:val="20"/>
          <w:szCs w:val="20"/>
          <w:lang w:val="ru-RU" w:eastAsia="ar-SA" w:bidi="ar-SA"/>
        </w:rPr>
      </w:pPr>
    </w:p>
    <w:p w:rsidR="001F27C1" w:rsidRDefault="001F27C1" w:rsidP="00FB4047">
      <w:pPr>
        <w:widowControl/>
        <w:autoSpaceDE w:val="0"/>
        <w:spacing w:line="250" w:lineRule="atLeast"/>
        <w:jc w:val="both"/>
        <w:rPr>
          <w:rFonts w:eastAsia="Arial" w:cs="Times New Roman"/>
          <w:color w:val="auto"/>
          <w:sz w:val="20"/>
          <w:szCs w:val="20"/>
          <w:lang w:val="ru-RU" w:eastAsia="ar-SA" w:bidi="ar-SA"/>
        </w:rPr>
      </w:pPr>
    </w:p>
    <w:p w:rsidR="001F27C1" w:rsidRDefault="001F27C1" w:rsidP="00FB4047">
      <w:pPr>
        <w:widowControl/>
        <w:autoSpaceDE w:val="0"/>
        <w:spacing w:line="250" w:lineRule="atLeast"/>
        <w:jc w:val="both"/>
        <w:rPr>
          <w:rFonts w:eastAsia="Arial" w:cs="Times New Roman"/>
          <w:color w:val="auto"/>
          <w:sz w:val="20"/>
          <w:szCs w:val="20"/>
          <w:lang w:val="ru-RU" w:eastAsia="ar-SA" w:bidi="ar-SA"/>
        </w:rPr>
      </w:pPr>
    </w:p>
    <w:p w:rsidR="001F27C1" w:rsidRDefault="001F27C1" w:rsidP="00FB4047">
      <w:pPr>
        <w:widowControl/>
        <w:autoSpaceDE w:val="0"/>
        <w:spacing w:line="250" w:lineRule="atLeast"/>
        <w:jc w:val="both"/>
        <w:rPr>
          <w:rFonts w:eastAsia="Arial" w:cs="Times New Roman"/>
          <w:color w:val="auto"/>
          <w:sz w:val="20"/>
          <w:szCs w:val="20"/>
          <w:lang w:val="ru-RU" w:eastAsia="ar-SA" w:bidi="ar-SA"/>
        </w:rPr>
      </w:pPr>
    </w:p>
    <w:p w:rsidR="001F27C1" w:rsidRDefault="001F27C1" w:rsidP="00FB4047">
      <w:pPr>
        <w:widowControl/>
        <w:autoSpaceDE w:val="0"/>
        <w:spacing w:line="250" w:lineRule="atLeast"/>
        <w:jc w:val="both"/>
        <w:rPr>
          <w:rFonts w:eastAsia="Arial" w:cs="Times New Roman"/>
          <w:color w:val="auto"/>
          <w:sz w:val="20"/>
          <w:szCs w:val="20"/>
          <w:lang w:val="ru-RU" w:eastAsia="ar-SA" w:bidi="ar-SA"/>
        </w:rPr>
      </w:pPr>
    </w:p>
    <w:p w:rsidR="001F27C1" w:rsidRDefault="001F27C1" w:rsidP="00FB4047">
      <w:pPr>
        <w:widowControl/>
        <w:autoSpaceDE w:val="0"/>
        <w:spacing w:line="250" w:lineRule="atLeast"/>
        <w:jc w:val="both"/>
        <w:rPr>
          <w:rFonts w:eastAsia="Arial" w:cs="Times New Roman"/>
          <w:color w:val="auto"/>
          <w:sz w:val="20"/>
          <w:szCs w:val="20"/>
          <w:lang w:val="ru-RU" w:eastAsia="ar-SA" w:bidi="ar-SA"/>
        </w:rPr>
      </w:pPr>
    </w:p>
    <w:p w:rsidR="00FB4047" w:rsidRPr="00F44AB0" w:rsidRDefault="00FB4047" w:rsidP="00FB4047">
      <w:pPr>
        <w:widowControl/>
        <w:autoSpaceDE w:val="0"/>
        <w:spacing w:line="250" w:lineRule="atLeast"/>
        <w:jc w:val="both"/>
        <w:rPr>
          <w:rFonts w:eastAsia="Arial" w:cs="Times New Roman"/>
          <w:color w:val="auto"/>
          <w:sz w:val="20"/>
          <w:szCs w:val="20"/>
          <w:lang w:val="ru-RU" w:eastAsia="ar-SA" w:bidi="ar-SA"/>
        </w:rPr>
      </w:pPr>
      <w:r w:rsidRPr="00F44AB0">
        <w:rPr>
          <w:rFonts w:eastAsia="Arial" w:cs="Times New Roman"/>
          <w:color w:val="auto"/>
          <w:sz w:val="20"/>
          <w:szCs w:val="20"/>
          <w:lang w:val="ru-RU" w:eastAsia="ar-SA" w:bidi="ar-SA"/>
        </w:rPr>
        <w:t>Гареев В.М.</w:t>
      </w:r>
    </w:p>
    <w:p w:rsidR="00FB4047" w:rsidRPr="00F44AB0" w:rsidRDefault="00FB4047" w:rsidP="00FB4047">
      <w:pPr>
        <w:widowControl/>
        <w:autoSpaceDE w:val="0"/>
        <w:spacing w:line="250" w:lineRule="atLeast"/>
        <w:jc w:val="both"/>
        <w:rPr>
          <w:rFonts w:eastAsia="Arial" w:cs="Times New Roman"/>
          <w:color w:val="auto"/>
          <w:sz w:val="20"/>
          <w:szCs w:val="20"/>
          <w:lang w:val="ru-RU" w:eastAsia="ar-SA" w:bidi="ar-SA"/>
        </w:rPr>
      </w:pPr>
      <w:r w:rsidRPr="00F44AB0">
        <w:rPr>
          <w:rFonts w:eastAsia="Arial" w:cs="Times New Roman"/>
          <w:color w:val="auto"/>
          <w:sz w:val="20"/>
          <w:szCs w:val="20"/>
          <w:lang w:val="ru-RU" w:eastAsia="ar-SA" w:bidi="ar-SA"/>
        </w:rPr>
        <w:t>(351) 265-93-79</w:t>
      </w:r>
    </w:p>
    <w:p w:rsidR="00102541" w:rsidRPr="00F44AB0" w:rsidRDefault="004F54BA" w:rsidP="00FB1659">
      <w:pPr>
        <w:widowControl/>
        <w:autoSpaceDE w:val="0"/>
        <w:spacing w:line="250" w:lineRule="atLeast"/>
        <w:jc w:val="both"/>
        <w:rPr>
          <w:rFonts w:cs="Times New Roman"/>
          <w:sz w:val="20"/>
          <w:szCs w:val="20"/>
          <w:lang w:val="ru-RU"/>
        </w:rPr>
      </w:pPr>
      <w:r>
        <w:rPr>
          <w:rFonts w:eastAsia="Arial" w:cs="Times New Roman"/>
          <w:color w:val="auto"/>
          <w:sz w:val="20"/>
          <w:szCs w:val="20"/>
          <w:lang w:val="ru-RU" w:eastAsia="ar-SA" w:bidi="ar-SA"/>
        </w:rPr>
        <w:t>29.12</w:t>
      </w:r>
      <w:r w:rsidR="00BC0E6F">
        <w:rPr>
          <w:rFonts w:eastAsia="Arial" w:cs="Times New Roman"/>
          <w:color w:val="auto"/>
          <w:sz w:val="20"/>
          <w:szCs w:val="20"/>
          <w:lang w:val="ru-RU" w:eastAsia="ar-SA" w:bidi="ar-SA"/>
        </w:rPr>
        <w:t>.201</w:t>
      </w:r>
      <w:r>
        <w:rPr>
          <w:rFonts w:eastAsia="Arial" w:cs="Times New Roman"/>
          <w:color w:val="auto"/>
          <w:sz w:val="20"/>
          <w:szCs w:val="20"/>
          <w:lang w:val="ru-RU" w:eastAsia="ar-SA" w:bidi="ar-SA"/>
        </w:rPr>
        <w:t>2</w:t>
      </w:r>
    </w:p>
    <w:sectPr w:rsidR="00102541" w:rsidRPr="00F44AB0" w:rsidSect="00F156D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2"/>
  </w:compat>
  <w:rsids>
    <w:rsidRoot w:val="006F3893"/>
    <w:rsid w:val="00000124"/>
    <w:rsid w:val="00004BB8"/>
    <w:rsid w:val="00007A57"/>
    <w:rsid w:val="00013617"/>
    <w:rsid w:val="000144C1"/>
    <w:rsid w:val="00014525"/>
    <w:rsid w:val="0001473C"/>
    <w:rsid w:val="000176D1"/>
    <w:rsid w:val="00022F2D"/>
    <w:rsid w:val="00024B1C"/>
    <w:rsid w:val="00027430"/>
    <w:rsid w:val="00030411"/>
    <w:rsid w:val="0003381A"/>
    <w:rsid w:val="00036190"/>
    <w:rsid w:val="0003795C"/>
    <w:rsid w:val="00051480"/>
    <w:rsid w:val="000525C3"/>
    <w:rsid w:val="00054087"/>
    <w:rsid w:val="00057DC8"/>
    <w:rsid w:val="00061129"/>
    <w:rsid w:val="00067845"/>
    <w:rsid w:val="00067CAE"/>
    <w:rsid w:val="00075D4D"/>
    <w:rsid w:val="000877FC"/>
    <w:rsid w:val="00090EA9"/>
    <w:rsid w:val="00095BA8"/>
    <w:rsid w:val="00095C7A"/>
    <w:rsid w:val="00096ECC"/>
    <w:rsid w:val="000A2E15"/>
    <w:rsid w:val="000A41F7"/>
    <w:rsid w:val="000A7768"/>
    <w:rsid w:val="000C05D4"/>
    <w:rsid w:val="000C46B4"/>
    <w:rsid w:val="000D0438"/>
    <w:rsid w:val="000E3118"/>
    <w:rsid w:val="000F4D5C"/>
    <w:rsid w:val="000F62BB"/>
    <w:rsid w:val="00100A26"/>
    <w:rsid w:val="00101DFA"/>
    <w:rsid w:val="00102541"/>
    <w:rsid w:val="00103505"/>
    <w:rsid w:val="00107D25"/>
    <w:rsid w:val="00115090"/>
    <w:rsid w:val="00117C91"/>
    <w:rsid w:val="001210CB"/>
    <w:rsid w:val="0012278D"/>
    <w:rsid w:val="0012324B"/>
    <w:rsid w:val="00134EE2"/>
    <w:rsid w:val="00136721"/>
    <w:rsid w:val="00140BB0"/>
    <w:rsid w:val="001467A6"/>
    <w:rsid w:val="001511C8"/>
    <w:rsid w:val="00151F91"/>
    <w:rsid w:val="00155245"/>
    <w:rsid w:val="00162AB6"/>
    <w:rsid w:val="00165838"/>
    <w:rsid w:val="00167CED"/>
    <w:rsid w:val="00173166"/>
    <w:rsid w:val="00174B79"/>
    <w:rsid w:val="00176CEC"/>
    <w:rsid w:val="00176F5C"/>
    <w:rsid w:val="00177832"/>
    <w:rsid w:val="00177D0F"/>
    <w:rsid w:val="00182EDE"/>
    <w:rsid w:val="00191D89"/>
    <w:rsid w:val="00192A19"/>
    <w:rsid w:val="001949CA"/>
    <w:rsid w:val="001A08DE"/>
    <w:rsid w:val="001A740D"/>
    <w:rsid w:val="001B52D2"/>
    <w:rsid w:val="001C02FE"/>
    <w:rsid w:val="001C4EDF"/>
    <w:rsid w:val="001C5232"/>
    <w:rsid w:val="001D3957"/>
    <w:rsid w:val="001D62FE"/>
    <w:rsid w:val="001F08CA"/>
    <w:rsid w:val="001F2668"/>
    <w:rsid w:val="001F27C1"/>
    <w:rsid w:val="001F2845"/>
    <w:rsid w:val="0020663E"/>
    <w:rsid w:val="00215895"/>
    <w:rsid w:val="002179A1"/>
    <w:rsid w:val="00223006"/>
    <w:rsid w:val="00223BFD"/>
    <w:rsid w:val="00226BCE"/>
    <w:rsid w:val="00230136"/>
    <w:rsid w:val="00233427"/>
    <w:rsid w:val="00236835"/>
    <w:rsid w:val="00243FD1"/>
    <w:rsid w:val="00247E86"/>
    <w:rsid w:val="00247F80"/>
    <w:rsid w:val="00251505"/>
    <w:rsid w:val="0025242D"/>
    <w:rsid w:val="0025261C"/>
    <w:rsid w:val="002556D2"/>
    <w:rsid w:val="00263C9B"/>
    <w:rsid w:val="00267508"/>
    <w:rsid w:val="002718BE"/>
    <w:rsid w:val="00272DD7"/>
    <w:rsid w:val="00273C5D"/>
    <w:rsid w:val="00274EE9"/>
    <w:rsid w:val="0027553B"/>
    <w:rsid w:val="0027574E"/>
    <w:rsid w:val="002813EE"/>
    <w:rsid w:val="0028384A"/>
    <w:rsid w:val="00283A52"/>
    <w:rsid w:val="002909AC"/>
    <w:rsid w:val="00291C85"/>
    <w:rsid w:val="0029235B"/>
    <w:rsid w:val="00292FFC"/>
    <w:rsid w:val="002943AF"/>
    <w:rsid w:val="00296076"/>
    <w:rsid w:val="00296C1E"/>
    <w:rsid w:val="002A3F05"/>
    <w:rsid w:val="002B11BB"/>
    <w:rsid w:val="002B1750"/>
    <w:rsid w:val="002B65D2"/>
    <w:rsid w:val="002B75E4"/>
    <w:rsid w:val="002C224B"/>
    <w:rsid w:val="002C29DB"/>
    <w:rsid w:val="002C6876"/>
    <w:rsid w:val="002D3370"/>
    <w:rsid w:val="002E22AC"/>
    <w:rsid w:val="002E2516"/>
    <w:rsid w:val="002E3FC4"/>
    <w:rsid w:val="002E40A7"/>
    <w:rsid w:val="002E52CC"/>
    <w:rsid w:val="002F0EF0"/>
    <w:rsid w:val="002F4487"/>
    <w:rsid w:val="002F5068"/>
    <w:rsid w:val="0030032E"/>
    <w:rsid w:val="00301CB3"/>
    <w:rsid w:val="003025F0"/>
    <w:rsid w:val="00303F8C"/>
    <w:rsid w:val="00305668"/>
    <w:rsid w:val="00312491"/>
    <w:rsid w:val="00312D34"/>
    <w:rsid w:val="00316DB9"/>
    <w:rsid w:val="00317394"/>
    <w:rsid w:val="0031793C"/>
    <w:rsid w:val="00322E3C"/>
    <w:rsid w:val="00333779"/>
    <w:rsid w:val="003455A4"/>
    <w:rsid w:val="00345ACC"/>
    <w:rsid w:val="00346D3E"/>
    <w:rsid w:val="00347BF7"/>
    <w:rsid w:val="0035132A"/>
    <w:rsid w:val="00351EF8"/>
    <w:rsid w:val="003543FC"/>
    <w:rsid w:val="00355B20"/>
    <w:rsid w:val="00356DE0"/>
    <w:rsid w:val="00357116"/>
    <w:rsid w:val="0035761E"/>
    <w:rsid w:val="00362700"/>
    <w:rsid w:val="003656E5"/>
    <w:rsid w:val="003657EE"/>
    <w:rsid w:val="00371EA6"/>
    <w:rsid w:val="00375824"/>
    <w:rsid w:val="0037668A"/>
    <w:rsid w:val="00377F2A"/>
    <w:rsid w:val="00383A74"/>
    <w:rsid w:val="00386F6F"/>
    <w:rsid w:val="003959F4"/>
    <w:rsid w:val="003A0B89"/>
    <w:rsid w:val="003A42D8"/>
    <w:rsid w:val="003A6506"/>
    <w:rsid w:val="003B1FB4"/>
    <w:rsid w:val="003B3E1A"/>
    <w:rsid w:val="003B4F0A"/>
    <w:rsid w:val="003C7A0C"/>
    <w:rsid w:val="003D3EAC"/>
    <w:rsid w:val="003D4C89"/>
    <w:rsid w:val="003D5A9B"/>
    <w:rsid w:val="003D7AA6"/>
    <w:rsid w:val="003E4F1B"/>
    <w:rsid w:val="003F0CC3"/>
    <w:rsid w:val="003F2165"/>
    <w:rsid w:val="003F2DF3"/>
    <w:rsid w:val="003F5AFF"/>
    <w:rsid w:val="003F6DD4"/>
    <w:rsid w:val="00400FAE"/>
    <w:rsid w:val="004033F3"/>
    <w:rsid w:val="004053FE"/>
    <w:rsid w:val="004150FD"/>
    <w:rsid w:val="0042225C"/>
    <w:rsid w:val="00422CD6"/>
    <w:rsid w:val="00435B04"/>
    <w:rsid w:val="00435B90"/>
    <w:rsid w:val="00436AC1"/>
    <w:rsid w:val="0044059C"/>
    <w:rsid w:val="00442577"/>
    <w:rsid w:val="004548D2"/>
    <w:rsid w:val="00466106"/>
    <w:rsid w:val="004675BF"/>
    <w:rsid w:val="0047238C"/>
    <w:rsid w:val="00472BD6"/>
    <w:rsid w:val="00474CDE"/>
    <w:rsid w:val="00480A80"/>
    <w:rsid w:val="00486EBE"/>
    <w:rsid w:val="004A00F4"/>
    <w:rsid w:val="004B7EE3"/>
    <w:rsid w:val="004C0809"/>
    <w:rsid w:val="004C0BD5"/>
    <w:rsid w:val="004C1785"/>
    <w:rsid w:val="004C4FA4"/>
    <w:rsid w:val="004C7127"/>
    <w:rsid w:val="004D0718"/>
    <w:rsid w:val="004D0AB4"/>
    <w:rsid w:val="004D0C39"/>
    <w:rsid w:val="004D10A9"/>
    <w:rsid w:val="004D3573"/>
    <w:rsid w:val="004D4DF7"/>
    <w:rsid w:val="004D6E39"/>
    <w:rsid w:val="004D7235"/>
    <w:rsid w:val="004E2A01"/>
    <w:rsid w:val="004E4E82"/>
    <w:rsid w:val="004E51BD"/>
    <w:rsid w:val="004E5E70"/>
    <w:rsid w:val="004F33B6"/>
    <w:rsid w:val="004F3A04"/>
    <w:rsid w:val="004F4BF8"/>
    <w:rsid w:val="004F54BA"/>
    <w:rsid w:val="004F6170"/>
    <w:rsid w:val="00500C63"/>
    <w:rsid w:val="005024DD"/>
    <w:rsid w:val="005076A1"/>
    <w:rsid w:val="00510DBA"/>
    <w:rsid w:val="005121FD"/>
    <w:rsid w:val="0051303A"/>
    <w:rsid w:val="00517909"/>
    <w:rsid w:val="00517EAA"/>
    <w:rsid w:val="00520663"/>
    <w:rsid w:val="0052412B"/>
    <w:rsid w:val="00531CC6"/>
    <w:rsid w:val="00533113"/>
    <w:rsid w:val="00535EA9"/>
    <w:rsid w:val="00553EFE"/>
    <w:rsid w:val="00555F00"/>
    <w:rsid w:val="005577E2"/>
    <w:rsid w:val="00565F83"/>
    <w:rsid w:val="00573438"/>
    <w:rsid w:val="005757C8"/>
    <w:rsid w:val="00577097"/>
    <w:rsid w:val="00581F05"/>
    <w:rsid w:val="00582F38"/>
    <w:rsid w:val="00584A09"/>
    <w:rsid w:val="0058594F"/>
    <w:rsid w:val="00595463"/>
    <w:rsid w:val="00596160"/>
    <w:rsid w:val="005A7EC0"/>
    <w:rsid w:val="005B3836"/>
    <w:rsid w:val="005B4E3B"/>
    <w:rsid w:val="005B6F63"/>
    <w:rsid w:val="005C179D"/>
    <w:rsid w:val="005C27DE"/>
    <w:rsid w:val="005C3165"/>
    <w:rsid w:val="005D0135"/>
    <w:rsid w:val="005D59FA"/>
    <w:rsid w:val="005D6B0D"/>
    <w:rsid w:val="005E0B75"/>
    <w:rsid w:val="005E3EED"/>
    <w:rsid w:val="005F4C0E"/>
    <w:rsid w:val="00600457"/>
    <w:rsid w:val="006041E4"/>
    <w:rsid w:val="00604B8D"/>
    <w:rsid w:val="0061224A"/>
    <w:rsid w:val="006143B7"/>
    <w:rsid w:val="006144AF"/>
    <w:rsid w:val="00620DBA"/>
    <w:rsid w:val="00621A18"/>
    <w:rsid w:val="00625B51"/>
    <w:rsid w:val="00632B3F"/>
    <w:rsid w:val="006338B4"/>
    <w:rsid w:val="00634A38"/>
    <w:rsid w:val="006367F9"/>
    <w:rsid w:val="00636AAA"/>
    <w:rsid w:val="00636F4E"/>
    <w:rsid w:val="00641CC7"/>
    <w:rsid w:val="00644C31"/>
    <w:rsid w:val="00645E03"/>
    <w:rsid w:val="006502AA"/>
    <w:rsid w:val="00650CA2"/>
    <w:rsid w:val="00662282"/>
    <w:rsid w:val="006654D4"/>
    <w:rsid w:val="006714C0"/>
    <w:rsid w:val="00671D35"/>
    <w:rsid w:val="006728AA"/>
    <w:rsid w:val="00674271"/>
    <w:rsid w:val="00675D1C"/>
    <w:rsid w:val="0067798B"/>
    <w:rsid w:val="006832EF"/>
    <w:rsid w:val="00683645"/>
    <w:rsid w:val="00685B69"/>
    <w:rsid w:val="00686314"/>
    <w:rsid w:val="00691EEC"/>
    <w:rsid w:val="00693A11"/>
    <w:rsid w:val="006A19CC"/>
    <w:rsid w:val="006A2014"/>
    <w:rsid w:val="006A2A44"/>
    <w:rsid w:val="006A3A46"/>
    <w:rsid w:val="006A5846"/>
    <w:rsid w:val="006B0965"/>
    <w:rsid w:val="006B50C9"/>
    <w:rsid w:val="006B5BF8"/>
    <w:rsid w:val="006B7FC5"/>
    <w:rsid w:val="006C2C4B"/>
    <w:rsid w:val="006C485E"/>
    <w:rsid w:val="006D00A5"/>
    <w:rsid w:val="006D425B"/>
    <w:rsid w:val="006E3190"/>
    <w:rsid w:val="006E34F1"/>
    <w:rsid w:val="006E7C38"/>
    <w:rsid w:val="006F34EC"/>
    <w:rsid w:val="006F3893"/>
    <w:rsid w:val="00701893"/>
    <w:rsid w:val="007032FD"/>
    <w:rsid w:val="00704055"/>
    <w:rsid w:val="00712375"/>
    <w:rsid w:val="00712932"/>
    <w:rsid w:val="007143DE"/>
    <w:rsid w:val="00717368"/>
    <w:rsid w:val="00722E0A"/>
    <w:rsid w:val="00722F78"/>
    <w:rsid w:val="00724FE2"/>
    <w:rsid w:val="00726B0A"/>
    <w:rsid w:val="0072792D"/>
    <w:rsid w:val="00734894"/>
    <w:rsid w:val="0074036E"/>
    <w:rsid w:val="00741BB6"/>
    <w:rsid w:val="0074255F"/>
    <w:rsid w:val="00742D94"/>
    <w:rsid w:val="0075297C"/>
    <w:rsid w:val="00762847"/>
    <w:rsid w:val="00762DB5"/>
    <w:rsid w:val="00762EC0"/>
    <w:rsid w:val="00776F1D"/>
    <w:rsid w:val="00780DC9"/>
    <w:rsid w:val="007857B1"/>
    <w:rsid w:val="007A0E32"/>
    <w:rsid w:val="007A0F35"/>
    <w:rsid w:val="007A35F2"/>
    <w:rsid w:val="007A5232"/>
    <w:rsid w:val="007A52CE"/>
    <w:rsid w:val="007A7B76"/>
    <w:rsid w:val="007B07B2"/>
    <w:rsid w:val="007C3136"/>
    <w:rsid w:val="007D282B"/>
    <w:rsid w:val="007E1747"/>
    <w:rsid w:val="007E1A83"/>
    <w:rsid w:val="007E48D5"/>
    <w:rsid w:val="007E68CA"/>
    <w:rsid w:val="007F1C74"/>
    <w:rsid w:val="007F39F2"/>
    <w:rsid w:val="007F438D"/>
    <w:rsid w:val="007F5916"/>
    <w:rsid w:val="008064E8"/>
    <w:rsid w:val="00806534"/>
    <w:rsid w:val="00807CDE"/>
    <w:rsid w:val="00810764"/>
    <w:rsid w:val="008134F4"/>
    <w:rsid w:val="00814D7B"/>
    <w:rsid w:val="00830B33"/>
    <w:rsid w:val="00832E74"/>
    <w:rsid w:val="008345CC"/>
    <w:rsid w:val="00836E2C"/>
    <w:rsid w:val="008423FB"/>
    <w:rsid w:val="00851063"/>
    <w:rsid w:val="008515C1"/>
    <w:rsid w:val="00851916"/>
    <w:rsid w:val="00860AEA"/>
    <w:rsid w:val="00863C3A"/>
    <w:rsid w:val="00866FD3"/>
    <w:rsid w:val="00872647"/>
    <w:rsid w:val="0087279E"/>
    <w:rsid w:val="00876CD0"/>
    <w:rsid w:val="00881151"/>
    <w:rsid w:val="008A39A7"/>
    <w:rsid w:val="008A4685"/>
    <w:rsid w:val="008A4E6C"/>
    <w:rsid w:val="008A6A2F"/>
    <w:rsid w:val="008B09FE"/>
    <w:rsid w:val="008B1164"/>
    <w:rsid w:val="008B4819"/>
    <w:rsid w:val="008C529B"/>
    <w:rsid w:val="008C757A"/>
    <w:rsid w:val="008D5E4C"/>
    <w:rsid w:val="008D75B5"/>
    <w:rsid w:val="008E52F7"/>
    <w:rsid w:val="00900D97"/>
    <w:rsid w:val="00904DE3"/>
    <w:rsid w:val="009078F6"/>
    <w:rsid w:val="00911749"/>
    <w:rsid w:val="00912E17"/>
    <w:rsid w:val="00912F81"/>
    <w:rsid w:val="00916789"/>
    <w:rsid w:val="0091682C"/>
    <w:rsid w:val="0093085A"/>
    <w:rsid w:val="00932CBE"/>
    <w:rsid w:val="0093593A"/>
    <w:rsid w:val="00947312"/>
    <w:rsid w:val="00953D99"/>
    <w:rsid w:val="00954649"/>
    <w:rsid w:val="00954B11"/>
    <w:rsid w:val="00957D58"/>
    <w:rsid w:val="009602FA"/>
    <w:rsid w:val="00961A76"/>
    <w:rsid w:val="00965DB2"/>
    <w:rsid w:val="009670C2"/>
    <w:rsid w:val="00972102"/>
    <w:rsid w:val="0097270F"/>
    <w:rsid w:val="009832F6"/>
    <w:rsid w:val="00985DF8"/>
    <w:rsid w:val="00985F7C"/>
    <w:rsid w:val="009879A4"/>
    <w:rsid w:val="00991453"/>
    <w:rsid w:val="0099256C"/>
    <w:rsid w:val="009A4580"/>
    <w:rsid w:val="009A5356"/>
    <w:rsid w:val="009A63A4"/>
    <w:rsid w:val="009B209E"/>
    <w:rsid w:val="009B5257"/>
    <w:rsid w:val="009B644B"/>
    <w:rsid w:val="009B6715"/>
    <w:rsid w:val="009B6955"/>
    <w:rsid w:val="009C1B6F"/>
    <w:rsid w:val="009C2B3B"/>
    <w:rsid w:val="009C5F78"/>
    <w:rsid w:val="009D04F8"/>
    <w:rsid w:val="009D3571"/>
    <w:rsid w:val="009E331F"/>
    <w:rsid w:val="009E334E"/>
    <w:rsid w:val="009E5D13"/>
    <w:rsid w:val="009F3367"/>
    <w:rsid w:val="009F4AB8"/>
    <w:rsid w:val="009F733C"/>
    <w:rsid w:val="00A00B0D"/>
    <w:rsid w:val="00A00E82"/>
    <w:rsid w:val="00A01BA3"/>
    <w:rsid w:val="00A035E6"/>
    <w:rsid w:val="00A05641"/>
    <w:rsid w:val="00A22F7D"/>
    <w:rsid w:val="00A32CDC"/>
    <w:rsid w:val="00A34DCA"/>
    <w:rsid w:val="00A414F6"/>
    <w:rsid w:val="00A43DCB"/>
    <w:rsid w:val="00A45316"/>
    <w:rsid w:val="00A46C7E"/>
    <w:rsid w:val="00A50EBF"/>
    <w:rsid w:val="00A553D4"/>
    <w:rsid w:val="00A5700D"/>
    <w:rsid w:val="00A60577"/>
    <w:rsid w:val="00A614A3"/>
    <w:rsid w:val="00A704B3"/>
    <w:rsid w:val="00A8577A"/>
    <w:rsid w:val="00A90EE7"/>
    <w:rsid w:val="00A93B23"/>
    <w:rsid w:val="00A9662C"/>
    <w:rsid w:val="00AA19D5"/>
    <w:rsid w:val="00AA7CB1"/>
    <w:rsid w:val="00AB0E1D"/>
    <w:rsid w:val="00AB4B87"/>
    <w:rsid w:val="00AB6413"/>
    <w:rsid w:val="00AC2B5D"/>
    <w:rsid w:val="00AC5BF1"/>
    <w:rsid w:val="00AD4657"/>
    <w:rsid w:val="00AD55DB"/>
    <w:rsid w:val="00AD7D2C"/>
    <w:rsid w:val="00AE6DDF"/>
    <w:rsid w:val="00AF2C98"/>
    <w:rsid w:val="00AF40F4"/>
    <w:rsid w:val="00AF41A7"/>
    <w:rsid w:val="00B06820"/>
    <w:rsid w:val="00B0758B"/>
    <w:rsid w:val="00B10D49"/>
    <w:rsid w:val="00B1777A"/>
    <w:rsid w:val="00B241DE"/>
    <w:rsid w:val="00B26265"/>
    <w:rsid w:val="00B2662E"/>
    <w:rsid w:val="00B30093"/>
    <w:rsid w:val="00B32835"/>
    <w:rsid w:val="00B32C41"/>
    <w:rsid w:val="00B3303B"/>
    <w:rsid w:val="00B339C0"/>
    <w:rsid w:val="00B35BD1"/>
    <w:rsid w:val="00B42D14"/>
    <w:rsid w:val="00B476E3"/>
    <w:rsid w:val="00B63EDC"/>
    <w:rsid w:val="00B6463F"/>
    <w:rsid w:val="00B67756"/>
    <w:rsid w:val="00B73E8A"/>
    <w:rsid w:val="00B75BEC"/>
    <w:rsid w:val="00B8795E"/>
    <w:rsid w:val="00B90A5D"/>
    <w:rsid w:val="00BA29C9"/>
    <w:rsid w:val="00BA6284"/>
    <w:rsid w:val="00BA727F"/>
    <w:rsid w:val="00BB3FD1"/>
    <w:rsid w:val="00BB78B0"/>
    <w:rsid w:val="00BB7F9A"/>
    <w:rsid w:val="00BC0B29"/>
    <w:rsid w:val="00BC0E6F"/>
    <w:rsid w:val="00BC1385"/>
    <w:rsid w:val="00BC1532"/>
    <w:rsid w:val="00BD3D23"/>
    <w:rsid w:val="00BD406F"/>
    <w:rsid w:val="00BE0D76"/>
    <w:rsid w:val="00BE3CE2"/>
    <w:rsid w:val="00BF7944"/>
    <w:rsid w:val="00C03623"/>
    <w:rsid w:val="00C100B4"/>
    <w:rsid w:val="00C1604D"/>
    <w:rsid w:val="00C1672F"/>
    <w:rsid w:val="00C17504"/>
    <w:rsid w:val="00C22496"/>
    <w:rsid w:val="00C24EC0"/>
    <w:rsid w:val="00C326DA"/>
    <w:rsid w:val="00C331C7"/>
    <w:rsid w:val="00C35038"/>
    <w:rsid w:val="00C47D2A"/>
    <w:rsid w:val="00C53988"/>
    <w:rsid w:val="00C5447E"/>
    <w:rsid w:val="00C57D14"/>
    <w:rsid w:val="00C63D1F"/>
    <w:rsid w:val="00C65C71"/>
    <w:rsid w:val="00C74BC5"/>
    <w:rsid w:val="00C756E4"/>
    <w:rsid w:val="00C86265"/>
    <w:rsid w:val="00C86674"/>
    <w:rsid w:val="00C91ABF"/>
    <w:rsid w:val="00C93FFE"/>
    <w:rsid w:val="00C952CC"/>
    <w:rsid w:val="00CA1506"/>
    <w:rsid w:val="00CA265A"/>
    <w:rsid w:val="00CA5B0D"/>
    <w:rsid w:val="00CA608A"/>
    <w:rsid w:val="00CA626A"/>
    <w:rsid w:val="00CB67CA"/>
    <w:rsid w:val="00CB7347"/>
    <w:rsid w:val="00CC2A85"/>
    <w:rsid w:val="00CD0E59"/>
    <w:rsid w:val="00CD0FA9"/>
    <w:rsid w:val="00CD672E"/>
    <w:rsid w:val="00CD76B9"/>
    <w:rsid w:val="00CE22F3"/>
    <w:rsid w:val="00CE788D"/>
    <w:rsid w:val="00CE7EF2"/>
    <w:rsid w:val="00CF0F9D"/>
    <w:rsid w:val="00CF4764"/>
    <w:rsid w:val="00CF7A15"/>
    <w:rsid w:val="00D01BAE"/>
    <w:rsid w:val="00D14C0D"/>
    <w:rsid w:val="00D22B3D"/>
    <w:rsid w:val="00D25BAB"/>
    <w:rsid w:val="00D266A6"/>
    <w:rsid w:val="00D26BE1"/>
    <w:rsid w:val="00D3012E"/>
    <w:rsid w:val="00D308BB"/>
    <w:rsid w:val="00D31CAB"/>
    <w:rsid w:val="00D34ED4"/>
    <w:rsid w:val="00D35D4B"/>
    <w:rsid w:val="00D37513"/>
    <w:rsid w:val="00D405F8"/>
    <w:rsid w:val="00D4093A"/>
    <w:rsid w:val="00D4560B"/>
    <w:rsid w:val="00D46E27"/>
    <w:rsid w:val="00D54737"/>
    <w:rsid w:val="00D55D4C"/>
    <w:rsid w:val="00D57030"/>
    <w:rsid w:val="00D62441"/>
    <w:rsid w:val="00D64BB5"/>
    <w:rsid w:val="00D67690"/>
    <w:rsid w:val="00D77CF3"/>
    <w:rsid w:val="00D866A9"/>
    <w:rsid w:val="00D90285"/>
    <w:rsid w:val="00D90AB9"/>
    <w:rsid w:val="00D91AE1"/>
    <w:rsid w:val="00D91DBB"/>
    <w:rsid w:val="00DA555F"/>
    <w:rsid w:val="00DA592E"/>
    <w:rsid w:val="00DA65F0"/>
    <w:rsid w:val="00DA72F7"/>
    <w:rsid w:val="00DB6624"/>
    <w:rsid w:val="00DC2A00"/>
    <w:rsid w:val="00DC7A83"/>
    <w:rsid w:val="00DD5C82"/>
    <w:rsid w:val="00DE2FCB"/>
    <w:rsid w:val="00DE39D8"/>
    <w:rsid w:val="00DE6663"/>
    <w:rsid w:val="00DF017C"/>
    <w:rsid w:val="00DF068F"/>
    <w:rsid w:val="00DF06A5"/>
    <w:rsid w:val="00DF3441"/>
    <w:rsid w:val="00DF5C39"/>
    <w:rsid w:val="00E01648"/>
    <w:rsid w:val="00E01D2A"/>
    <w:rsid w:val="00E04ED7"/>
    <w:rsid w:val="00E062C1"/>
    <w:rsid w:val="00E13261"/>
    <w:rsid w:val="00E1497D"/>
    <w:rsid w:val="00E21EEA"/>
    <w:rsid w:val="00E24505"/>
    <w:rsid w:val="00E3095D"/>
    <w:rsid w:val="00E31321"/>
    <w:rsid w:val="00E32E4F"/>
    <w:rsid w:val="00E44C7B"/>
    <w:rsid w:val="00E50F96"/>
    <w:rsid w:val="00E56430"/>
    <w:rsid w:val="00E6115A"/>
    <w:rsid w:val="00E6236F"/>
    <w:rsid w:val="00E63A4F"/>
    <w:rsid w:val="00E64150"/>
    <w:rsid w:val="00E64403"/>
    <w:rsid w:val="00E65E3D"/>
    <w:rsid w:val="00E65E46"/>
    <w:rsid w:val="00E67C68"/>
    <w:rsid w:val="00E715C5"/>
    <w:rsid w:val="00E75DC5"/>
    <w:rsid w:val="00E82CCC"/>
    <w:rsid w:val="00EA0E5D"/>
    <w:rsid w:val="00EA171F"/>
    <w:rsid w:val="00EA199F"/>
    <w:rsid w:val="00EA1CFD"/>
    <w:rsid w:val="00EA754E"/>
    <w:rsid w:val="00EB006D"/>
    <w:rsid w:val="00EB0AFD"/>
    <w:rsid w:val="00EB13A0"/>
    <w:rsid w:val="00EC0575"/>
    <w:rsid w:val="00EC36D0"/>
    <w:rsid w:val="00EC79C3"/>
    <w:rsid w:val="00EE401B"/>
    <w:rsid w:val="00EE720B"/>
    <w:rsid w:val="00EF1724"/>
    <w:rsid w:val="00F05DF0"/>
    <w:rsid w:val="00F120BF"/>
    <w:rsid w:val="00F13318"/>
    <w:rsid w:val="00F156D8"/>
    <w:rsid w:val="00F15DBA"/>
    <w:rsid w:val="00F2002D"/>
    <w:rsid w:val="00F302D4"/>
    <w:rsid w:val="00F33E2F"/>
    <w:rsid w:val="00F35CE8"/>
    <w:rsid w:val="00F36B88"/>
    <w:rsid w:val="00F44AB0"/>
    <w:rsid w:val="00F57B8B"/>
    <w:rsid w:val="00F60147"/>
    <w:rsid w:val="00F62762"/>
    <w:rsid w:val="00F716AE"/>
    <w:rsid w:val="00F740B6"/>
    <w:rsid w:val="00F776A7"/>
    <w:rsid w:val="00F77DF9"/>
    <w:rsid w:val="00F811A1"/>
    <w:rsid w:val="00F83AEC"/>
    <w:rsid w:val="00F84FB4"/>
    <w:rsid w:val="00F92063"/>
    <w:rsid w:val="00F9280B"/>
    <w:rsid w:val="00F96663"/>
    <w:rsid w:val="00F97214"/>
    <w:rsid w:val="00FB0383"/>
    <w:rsid w:val="00FB1506"/>
    <w:rsid w:val="00FB1659"/>
    <w:rsid w:val="00FB1B0B"/>
    <w:rsid w:val="00FB4047"/>
    <w:rsid w:val="00FC10DA"/>
    <w:rsid w:val="00FC4FCA"/>
    <w:rsid w:val="00FC65F3"/>
    <w:rsid w:val="00FC6C1F"/>
    <w:rsid w:val="00FD04EF"/>
    <w:rsid w:val="00FD0980"/>
    <w:rsid w:val="00FD3218"/>
    <w:rsid w:val="00FD3E33"/>
    <w:rsid w:val="00FE323C"/>
    <w:rsid w:val="00FE6672"/>
    <w:rsid w:val="00FE767F"/>
    <w:rsid w:val="00FF149C"/>
    <w:rsid w:val="00FF6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BF"/>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1777A"/>
    <w:pPr>
      <w:widowControl w:val="0"/>
      <w:suppressAutoHyphens/>
      <w:autoSpaceDN w:val="0"/>
      <w:spacing w:after="0" w:line="240" w:lineRule="auto"/>
      <w:textAlignment w:val="baseline"/>
    </w:pPr>
    <w:rPr>
      <w:rFonts w:ascii="Arial" w:eastAsia="Lucida Sans Unicode" w:hAnsi="Arial" w:cs="Tahoma"/>
      <w:kern w:val="3"/>
      <w:sz w:val="24"/>
      <w:szCs w:val="24"/>
      <w:lang w:eastAsia="ru-RU"/>
    </w:rPr>
  </w:style>
  <w:style w:type="paragraph" w:styleId="a3">
    <w:name w:val="List Paragraph"/>
    <w:basedOn w:val="a"/>
    <w:uiPriority w:val="34"/>
    <w:qFormat/>
    <w:rsid w:val="00F35CE8"/>
    <w:pPr>
      <w:ind w:left="720"/>
      <w:contextualSpacing/>
    </w:pPr>
  </w:style>
  <w:style w:type="paragraph" w:customStyle="1" w:styleId="ConsNormal">
    <w:name w:val="ConsNormal"/>
    <w:rsid w:val="00274EE9"/>
    <w:pPr>
      <w:widowControl w:val="0"/>
      <w:suppressAutoHyphens/>
      <w:autoSpaceDE w:val="0"/>
      <w:spacing w:after="0" w:line="240" w:lineRule="auto"/>
      <w:ind w:firstLine="720"/>
    </w:pPr>
    <w:rPr>
      <w:rFonts w:ascii="Arial" w:eastAsia="Times New Roman" w:hAnsi="Arial" w:cs="Arial"/>
      <w:sz w:val="18"/>
      <w:szCs w:val="18"/>
      <w:lang w:eastAsia="ar-SA"/>
    </w:rPr>
  </w:style>
  <w:style w:type="paragraph" w:customStyle="1" w:styleId="ConsPlusNormal">
    <w:name w:val="ConsPlusNormal"/>
    <w:next w:val="a"/>
    <w:rsid w:val="00274EE9"/>
    <w:pPr>
      <w:widowControl w:val="0"/>
      <w:suppressAutoHyphens/>
      <w:autoSpaceDE w:val="0"/>
      <w:spacing w:after="0" w:line="240" w:lineRule="auto"/>
      <w:ind w:firstLine="720"/>
    </w:pPr>
    <w:rPr>
      <w:rFonts w:ascii="Arial" w:eastAsia="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BF"/>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1777A"/>
    <w:pPr>
      <w:widowControl w:val="0"/>
      <w:suppressAutoHyphens/>
      <w:autoSpaceDN w:val="0"/>
      <w:spacing w:after="0" w:line="240" w:lineRule="auto"/>
      <w:textAlignment w:val="baseline"/>
    </w:pPr>
    <w:rPr>
      <w:rFonts w:ascii="Arial" w:eastAsia="Lucida Sans Unicode" w:hAnsi="Arial" w:cs="Tahoma"/>
      <w:kern w:val="3"/>
      <w:sz w:val="24"/>
      <w:szCs w:val="24"/>
      <w:lang w:eastAsia="ru-RU"/>
    </w:rPr>
  </w:style>
  <w:style w:type="paragraph" w:styleId="a3">
    <w:name w:val="List Paragraph"/>
    <w:basedOn w:val="a"/>
    <w:uiPriority w:val="34"/>
    <w:qFormat/>
    <w:rsid w:val="00F35CE8"/>
    <w:pPr>
      <w:ind w:left="720"/>
      <w:contextualSpacing/>
    </w:pPr>
  </w:style>
  <w:style w:type="paragraph" w:customStyle="1" w:styleId="ConsNormal">
    <w:name w:val="ConsNormal"/>
    <w:rsid w:val="00274EE9"/>
    <w:pPr>
      <w:widowControl w:val="0"/>
      <w:suppressAutoHyphens/>
      <w:autoSpaceDE w:val="0"/>
      <w:spacing w:after="0" w:line="240" w:lineRule="auto"/>
      <w:ind w:firstLine="720"/>
    </w:pPr>
    <w:rPr>
      <w:rFonts w:ascii="Arial" w:eastAsia="Times New Roman" w:hAnsi="Arial" w:cs="Arial"/>
      <w:sz w:val="18"/>
      <w:szCs w:val="18"/>
      <w:lang w:eastAsia="ar-SA"/>
    </w:rPr>
  </w:style>
  <w:style w:type="paragraph" w:customStyle="1" w:styleId="ConsPlusNormal">
    <w:name w:val="ConsPlusNormal"/>
    <w:next w:val="a"/>
    <w:rsid w:val="00274EE9"/>
    <w:pPr>
      <w:widowControl w:val="0"/>
      <w:suppressAutoHyphens/>
      <w:autoSpaceDE w:val="0"/>
      <w:spacing w:after="0" w:line="240" w:lineRule="auto"/>
      <w:ind w:firstLine="720"/>
    </w:pPr>
    <w:rPr>
      <w:rFonts w:ascii="Arial" w:eastAsia="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18</Pages>
  <Words>8192</Words>
  <Characters>46697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Гареев</dc:creator>
  <cp:lastModifiedBy>Гареев</cp:lastModifiedBy>
  <cp:revision>45</cp:revision>
  <cp:lastPrinted>2013-01-17T06:06:00Z</cp:lastPrinted>
  <dcterms:created xsi:type="dcterms:W3CDTF">2013-01-18T05:53:00Z</dcterms:created>
  <dcterms:modified xsi:type="dcterms:W3CDTF">2013-01-18T08:42:00Z</dcterms:modified>
</cp:coreProperties>
</file>